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41084238"/>
        <w:docPartObj>
          <w:docPartGallery w:val="Cover Pages"/>
          <w:docPartUnique/>
        </w:docPartObj>
      </w:sdtPr>
      <w:sdtEndPr/>
      <w:sdtContent>
        <w:p w14:paraId="29F5BECF" w14:textId="5E0BEC8D" w:rsidR="00844179" w:rsidRDefault="00844179" w:rsidP="006C6F12">
          <w:r>
            <w:rPr>
              <w:noProof/>
            </w:rPr>
            <mc:AlternateContent>
              <mc:Choice Requires="wpg">
                <w:drawing>
                  <wp:anchor distT="0" distB="0" distL="114300" distR="114300" simplePos="0" relativeHeight="251667456" behindDoc="0" locked="0" layoutInCell="1" allowOverlap="1" wp14:anchorId="53A5CB30" wp14:editId="1A70CEE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9FD9A1B"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b01513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269FFAD4" wp14:editId="67E71EA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CED22" w14:textId="5F9ED684" w:rsidR="00844179" w:rsidRDefault="00EB6A57" w:rsidP="00846800">
                                <w:pPr>
                                  <w:pStyle w:val="Title"/>
                                  <w:jc w:val="left"/>
                                  <w:rPr>
                                    <w:color w:val="B01513" w:themeColor="accent1"/>
                                    <w:sz w:val="64"/>
                                    <w:szCs w:val="64"/>
                                  </w:rPr>
                                </w:pPr>
                                <w:sdt>
                                  <w:sdtPr>
                                    <w:rPr>
                                      <w:rFonts w:ascii="Arial Black" w:hAnsi="Arial Black"/>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2B6706" w:rsidRPr="0094720F">
                                      <w:rPr>
                                        <w:rFonts w:ascii="Arial Black" w:hAnsi="Arial Black"/>
                                        <w:sz w:val="44"/>
                                        <w:szCs w:val="44"/>
                                      </w:rPr>
                                      <w:t>The Bretton Woods Institutions and The World Trade Organization A History and Criticisms</w:t>
                                    </w:r>
                                  </w:sdtContent>
                                </w:sdt>
                              </w:p>
                              <w:p w14:paraId="7BF1FF46" w14:textId="673705BC" w:rsidR="00844179" w:rsidRDefault="00EB6A57" w:rsidP="006C6F12">
                                <w:pPr>
                                  <w:rPr>
                                    <w:smallCaps/>
                                  </w:rPr>
                                </w:pPr>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FF09DA">
                                      <w:t xml:space="preserve">A </w:t>
                                    </w:r>
                                    <w:r w:rsidR="0020754C">
                                      <w:t>History</w:t>
                                    </w:r>
                                  </w:sdtContent>
                                </w:sdt>
                                <w:r w:rsidR="0020754C">
                                  <w:t xml:space="preserve"> and Criticisms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69FFAD4" id="_x0000_t202" coordsize="21600,21600" o:spt="202" path="m,l,21600r21600,l21600,xe">
                    <v:stroke joinstyle="miter"/>
                    <v:path gradientshapeok="t" o:connecttype="rect"/>
                  </v:shapetype>
                  <v:shape id="Text Box 154" o:spid="_x0000_s1026" type="#_x0000_t202" style="position:absolute;left:0;text-align:left;margin-left:0;margin-top:0;width:8in;height:286.5pt;z-index:2516643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250CED22" w14:textId="5F9ED684" w:rsidR="00844179" w:rsidRDefault="00EB6A57" w:rsidP="00846800">
                          <w:pPr>
                            <w:pStyle w:val="Title"/>
                            <w:jc w:val="left"/>
                            <w:rPr>
                              <w:color w:val="B01513" w:themeColor="accent1"/>
                              <w:sz w:val="64"/>
                              <w:szCs w:val="64"/>
                            </w:rPr>
                          </w:pPr>
                          <w:sdt>
                            <w:sdtPr>
                              <w:rPr>
                                <w:rFonts w:ascii="Arial Black" w:hAnsi="Arial Black"/>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2B6706" w:rsidRPr="0094720F">
                                <w:rPr>
                                  <w:rFonts w:ascii="Arial Black" w:hAnsi="Arial Black"/>
                                  <w:sz w:val="44"/>
                                  <w:szCs w:val="44"/>
                                </w:rPr>
                                <w:t>The Bretton Woods Institutions and The World Trade Organization A History and Criticisms</w:t>
                              </w:r>
                            </w:sdtContent>
                          </w:sdt>
                        </w:p>
                        <w:p w14:paraId="7BF1FF46" w14:textId="673705BC" w:rsidR="00844179" w:rsidRDefault="00EB6A57" w:rsidP="006C6F12">
                          <w:pPr>
                            <w:rPr>
                              <w:smallCaps/>
                            </w:rPr>
                          </w:pPr>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FF09DA">
                                <w:t xml:space="preserve">A </w:t>
                              </w:r>
                              <w:r w:rsidR="0020754C">
                                <w:t>History</w:t>
                              </w:r>
                            </w:sdtContent>
                          </w:sdt>
                          <w:r w:rsidR="0020754C">
                            <w:t xml:space="preserve"> and Criticisms</w:t>
                          </w:r>
                        </w:p>
                      </w:txbxContent>
                    </v:textbox>
                    <w10:wrap type="square" anchorx="page" anchory="page"/>
                  </v:shape>
                </w:pict>
              </mc:Fallback>
            </mc:AlternateContent>
          </w:r>
        </w:p>
        <w:p w14:paraId="51EBD97C" w14:textId="015EC205" w:rsidR="00844179" w:rsidRDefault="004C2623" w:rsidP="006C6F12">
          <w:r>
            <w:rPr>
              <w:noProof/>
            </w:rPr>
            <mc:AlternateContent>
              <mc:Choice Requires="wps">
                <w:drawing>
                  <wp:anchor distT="0" distB="0" distL="114300" distR="114300" simplePos="0" relativeHeight="251666432" behindDoc="0" locked="0" layoutInCell="1" allowOverlap="1" wp14:anchorId="516913A2" wp14:editId="74B3B482">
                    <wp:simplePos x="0" y="0"/>
                    <wp:positionH relativeFrom="page">
                      <wp:posOffset>234778</wp:posOffset>
                    </wp:positionH>
                    <wp:positionV relativeFrom="page">
                      <wp:posOffset>7043351</wp:posOffset>
                    </wp:positionV>
                    <wp:extent cx="7315200" cy="654908"/>
                    <wp:effectExtent l="0" t="0" r="0" b="1206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654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D882159" w14:textId="261F369F" w:rsidR="00844179" w:rsidRDefault="00844179">
                                    <w:pPr>
                                      <w:pStyle w:val="NoSpacing"/>
                                      <w:jc w:val="right"/>
                                      <w:rPr>
                                        <w:color w:val="595959" w:themeColor="text1" w:themeTint="A6"/>
                                        <w:sz w:val="20"/>
                                        <w:szCs w:val="20"/>
                                      </w:rPr>
                                    </w:pPr>
                                    <w:r w:rsidRPr="004C2623">
                                      <w:rPr>
                                        <w:color w:val="595959" w:themeColor="text1" w:themeTint="A6"/>
                                        <w:sz w:val="20"/>
                                        <w:szCs w:val="20"/>
                                      </w:rPr>
                                      <w:t>An excursion into three significant influencers of the international development and financial landscape</w:t>
                                    </w:r>
                                  </w:p>
                                </w:sdtContent>
                              </w:sdt>
                              <w:p w14:paraId="167F416A" w14:textId="60BA978F" w:rsidR="004C2623" w:rsidRDefault="004C2623">
                                <w:pPr>
                                  <w:pStyle w:val="NoSpacing"/>
                                  <w:jc w:val="right"/>
                                  <w:rPr>
                                    <w:color w:val="595959" w:themeColor="text1" w:themeTint="A6"/>
                                    <w:sz w:val="20"/>
                                    <w:szCs w:val="20"/>
                                  </w:rPr>
                                </w:pPr>
                                <w:r>
                                  <w:rPr>
                                    <w:color w:val="595959" w:themeColor="text1" w:themeTint="A6"/>
                                    <w:sz w:val="20"/>
                                    <w:szCs w:val="20"/>
                                  </w:rPr>
                                  <w:t>By Judith Okemwa</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516913A2" id="Text Box 153" o:spid="_x0000_s1027" type="#_x0000_t202" style="position:absolute;left:0;text-align:left;margin-left:18.5pt;margin-top:554.6pt;width:8in;height:51.55pt;z-index:25166643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" filled="f" stroked="f" strokeweight=".5pt">
                    <v:textbox inset="126pt,0,54pt,0">
                      <w:txbxContent>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D882159" w14:textId="261F369F" w:rsidR="00844179" w:rsidRDefault="00844179">
                              <w:pPr>
                                <w:pStyle w:val="NoSpacing"/>
                                <w:jc w:val="right"/>
                                <w:rPr>
                                  <w:color w:val="595959" w:themeColor="text1" w:themeTint="A6"/>
                                  <w:sz w:val="20"/>
                                  <w:szCs w:val="20"/>
                                </w:rPr>
                              </w:pPr>
                              <w:r w:rsidRPr="004C2623">
                                <w:rPr>
                                  <w:color w:val="595959" w:themeColor="text1" w:themeTint="A6"/>
                                  <w:sz w:val="20"/>
                                  <w:szCs w:val="20"/>
                                </w:rPr>
                                <w:t>An excursion into three significant influencers of the international development and financial landscape</w:t>
                              </w:r>
                            </w:p>
                          </w:sdtContent>
                        </w:sdt>
                        <w:p w14:paraId="167F416A" w14:textId="60BA978F" w:rsidR="004C2623" w:rsidRDefault="004C2623">
                          <w:pPr>
                            <w:pStyle w:val="NoSpacing"/>
                            <w:jc w:val="right"/>
                            <w:rPr>
                              <w:color w:val="595959" w:themeColor="text1" w:themeTint="A6"/>
                              <w:sz w:val="20"/>
                              <w:szCs w:val="20"/>
                            </w:rPr>
                          </w:pPr>
                          <w:r>
                            <w:rPr>
                              <w:color w:val="595959" w:themeColor="text1" w:themeTint="A6"/>
                              <w:sz w:val="20"/>
                              <w:szCs w:val="20"/>
                            </w:rPr>
                            <w:t>By Judith Okemwa</w:t>
                          </w:r>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74BF0F72" wp14:editId="7DDD1944">
                    <wp:simplePos x="0" y="0"/>
                    <wp:positionH relativeFrom="page">
                      <wp:posOffset>3398108</wp:posOffset>
                    </wp:positionH>
                    <wp:positionV relativeFrom="page">
                      <wp:posOffset>8390238</wp:posOffset>
                    </wp:positionV>
                    <wp:extent cx="4149880" cy="679621"/>
                    <wp:effectExtent l="0" t="0" r="0" b="6350"/>
                    <wp:wrapSquare wrapText="bothSides"/>
                    <wp:docPr id="152" name="Text Box 152"/>
                    <wp:cNvGraphicFramePr/>
                    <a:graphic xmlns:a="http://schemas.openxmlformats.org/drawingml/2006/main">
                      <a:graphicData uri="http://schemas.microsoft.com/office/word/2010/wordprocessingShape">
                        <wps:wsp>
                          <wps:cNvSpPr txBox="1"/>
                          <wps:spPr>
                            <a:xfrm>
                              <a:off x="0" y="0"/>
                              <a:ext cx="4149880" cy="679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F853F" w14:textId="3D09FD31" w:rsidR="00844179" w:rsidRDefault="00EB6A5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A2810">
                                      <w:rPr>
                                        <w:color w:val="595959" w:themeColor="text1" w:themeTint="A6"/>
                                        <w:sz w:val="18"/>
                                        <w:szCs w:val="18"/>
                                      </w:rPr>
                                      <w:t>Judith.bnokemwa@gmail.com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BF0F72" id="Text Box 152" o:spid="_x0000_s1028" type="#_x0000_t202" style="position:absolute;left:0;text-align:left;margin-left:267.55pt;margin-top:660.65pt;width:326.75pt;height:5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" filled="f" stroked="f" strokeweight=".5pt">
                    <v:textbox inset="126pt,0,54pt,0">
                      <w:txbxContent>
                        <w:p w14:paraId="78FF853F" w14:textId="3D09FD31" w:rsidR="00844179" w:rsidRDefault="00EB6A5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A2810">
                                <w:rPr>
                                  <w:color w:val="595959" w:themeColor="text1" w:themeTint="A6"/>
                                  <w:sz w:val="18"/>
                                  <w:szCs w:val="18"/>
                                </w:rPr>
                                <w:t>Judith.bnokemwa@gmail.com</w:t>
                              </w:r>
                            </w:sdtContent>
                          </w:sdt>
                        </w:p>
                      </w:txbxContent>
                    </v:textbox>
                    <w10:wrap type="square" anchorx="page" anchory="page"/>
                  </v:shape>
                </w:pict>
              </mc:Fallback>
            </mc:AlternateContent>
          </w:r>
          <w:r w:rsidR="00844179">
            <w:br w:type="page"/>
          </w:r>
        </w:p>
      </w:sdtContent>
    </w:sdt>
    <w:sdt>
      <w:sdtPr>
        <w:rPr>
          <w:rFonts w:ascii="Times New Roman" w:eastAsiaTheme="minorHAnsi" w:hAnsi="Times New Roman" w:cstheme="minorBidi"/>
          <w:b w:val="0"/>
          <w:bCs w:val="0"/>
          <w:color w:val="auto"/>
          <w:sz w:val="24"/>
          <w:szCs w:val="22"/>
        </w:rPr>
        <w:id w:val="1811367468"/>
        <w:docPartObj>
          <w:docPartGallery w:val="Table of Contents"/>
          <w:docPartUnique/>
        </w:docPartObj>
      </w:sdtPr>
      <w:sdtEndPr>
        <w:rPr>
          <w:noProof/>
        </w:rPr>
      </w:sdtEndPr>
      <w:sdtContent>
        <w:p w14:paraId="0E7DC8DE" w14:textId="237AB846" w:rsidR="00846800" w:rsidRDefault="00846800">
          <w:pPr>
            <w:pStyle w:val="TOCHeading"/>
          </w:pPr>
          <w:r>
            <w:t>Table of Contents</w:t>
          </w:r>
        </w:p>
        <w:p w14:paraId="26D32638" w14:textId="42E999AD" w:rsidR="00AB2FE8" w:rsidRDefault="00846800">
          <w:pPr>
            <w:pStyle w:val="TOC1"/>
            <w:tabs>
              <w:tab w:val="right" w:leader="hyphen"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11482069" w:history="1">
            <w:r w:rsidR="00AB2FE8" w:rsidRPr="00932D3C">
              <w:rPr>
                <w:rStyle w:val="Hyperlink"/>
                <w:noProof/>
              </w:rPr>
              <w:t>Table of Figures</w:t>
            </w:r>
            <w:r w:rsidR="00AB2FE8">
              <w:rPr>
                <w:noProof/>
                <w:webHidden/>
              </w:rPr>
              <w:tab/>
            </w:r>
            <w:r w:rsidR="00AB2FE8">
              <w:rPr>
                <w:noProof/>
                <w:webHidden/>
              </w:rPr>
              <w:fldChar w:fldCharType="begin"/>
            </w:r>
            <w:r w:rsidR="00AB2FE8">
              <w:rPr>
                <w:noProof/>
                <w:webHidden/>
              </w:rPr>
              <w:instrText xml:space="preserve"> PAGEREF _Toc111482069 \h </w:instrText>
            </w:r>
            <w:r w:rsidR="00AB2FE8">
              <w:rPr>
                <w:noProof/>
                <w:webHidden/>
              </w:rPr>
            </w:r>
            <w:r w:rsidR="00AB2FE8">
              <w:rPr>
                <w:noProof/>
                <w:webHidden/>
              </w:rPr>
              <w:fldChar w:fldCharType="separate"/>
            </w:r>
            <w:r w:rsidR="00AB2FE8">
              <w:rPr>
                <w:noProof/>
                <w:webHidden/>
              </w:rPr>
              <w:t>iii</w:t>
            </w:r>
            <w:r w:rsidR="00AB2FE8">
              <w:rPr>
                <w:noProof/>
                <w:webHidden/>
              </w:rPr>
              <w:fldChar w:fldCharType="end"/>
            </w:r>
          </w:hyperlink>
        </w:p>
        <w:p w14:paraId="0D6DE72C" w14:textId="4282B06C" w:rsidR="00AB2FE8" w:rsidRDefault="00EB6A57">
          <w:pPr>
            <w:pStyle w:val="TOC1"/>
            <w:tabs>
              <w:tab w:val="right" w:leader="hyphen" w:pos="9350"/>
            </w:tabs>
            <w:rPr>
              <w:rFonts w:asciiTheme="minorHAnsi" w:eastAsiaTheme="minorEastAsia" w:hAnsiTheme="minorHAnsi"/>
              <w:noProof/>
              <w:sz w:val="22"/>
            </w:rPr>
          </w:pPr>
          <w:hyperlink w:anchor="_Toc111482070" w:history="1">
            <w:r w:rsidR="00AB2FE8" w:rsidRPr="00932D3C">
              <w:rPr>
                <w:rStyle w:val="Hyperlink"/>
                <w:noProof/>
              </w:rPr>
              <w:t>Table of Tables</w:t>
            </w:r>
            <w:r w:rsidR="00AB2FE8">
              <w:rPr>
                <w:noProof/>
                <w:webHidden/>
              </w:rPr>
              <w:tab/>
            </w:r>
            <w:r w:rsidR="00AB2FE8">
              <w:rPr>
                <w:noProof/>
                <w:webHidden/>
              </w:rPr>
              <w:fldChar w:fldCharType="begin"/>
            </w:r>
            <w:r w:rsidR="00AB2FE8">
              <w:rPr>
                <w:noProof/>
                <w:webHidden/>
              </w:rPr>
              <w:instrText xml:space="preserve"> PAGEREF _Toc111482070 \h </w:instrText>
            </w:r>
            <w:r w:rsidR="00AB2FE8">
              <w:rPr>
                <w:noProof/>
                <w:webHidden/>
              </w:rPr>
            </w:r>
            <w:r w:rsidR="00AB2FE8">
              <w:rPr>
                <w:noProof/>
                <w:webHidden/>
              </w:rPr>
              <w:fldChar w:fldCharType="separate"/>
            </w:r>
            <w:r w:rsidR="00AB2FE8">
              <w:rPr>
                <w:noProof/>
                <w:webHidden/>
              </w:rPr>
              <w:t>iii</w:t>
            </w:r>
            <w:r w:rsidR="00AB2FE8">
              <w:rPr>
                <w:noProof/>
                <w:webHidden/>
              </w:rPr>
              <w:fldChar w:fldCharType="end"/>
            </w:r>
          </w:hyperlink>
        </w:p>
        <w:p w14:paraId="4C4A38A2" w14:textId="4A356D5B" w:rsidR="00AB2FE8" w:rsidRDefault="00EB6A57">
          <w:pPr>
            <w:pStyle w:val="TOC1"/>
            <w:tabs>
              <w:tab w:val="right" w:leader="hyphen" w:pos="9350"/>
            </w:tabs>
            <w:rPr>
              <w:rFonts w:asciiTheme="minorHAnsi" w:eastAsiaTheme="minorEastAsia" w:hAnsiTheme="minorHAnsi"/>
              <w:noProof/>
              <w:sz w:val="22"/>
            </w:rPr>
          </w:pPr>
          <w:hyperlink w:anchor="_Toc111482071" w:history="1">
            <w:r w:rsidR="00AB2FE8" w:rsidRPr="00932D3C">
              <w:rPr>
                <w:rStyle w:val="Hyperlink"/>
                <w:noProof/>
              </w:rPr>
              <w:t>EXECUTIVE SUMMARY</w:t>
            </w:r>
            <w:r w:rsidR="00AB2FE8">
              <w:rPr>
                <w:noProof/>
                <w:webHidden/>
              </w:rPr>
              <w:tab/>
            </w:r>
            <w:r w:rsidR="00AB2FE8">
              <w:rPr>
                <w:noProof/>
                <w:webHidden/>
              </w:rPr>
              <w:fldChar w:fldCharType="begin"/>
            </w:r>
            <w:r w:rsidR="00AB2FE8">
              <w:rPr>
                <w:noProof/>
                <w:webHidden/>
              </w:rPr>
              <w:instrText xml:space="preserve"> PAGEREF _Toc111482071 \h </w:instrText>
            </w:r>
            <w:r w:rsidR="00AB2FE8">
              <w:rPr>
                <w:noProof/>
                <w:webHidden/>
              </w:rPr>
            </w:r>
            <w:r w:rsidR="00AB2FE8">
              <w:rPr>
                <w:noProof/>
                <w:webHidden/>
              </w:rPr>
              <w:fldChar w:fldCharType="separate"/>
            </w:r>
            <w:r w:rsidR="00AB2FE8">
              <w:rPr>
                <w:noProof/>
                <w:webHidden/>
              </w:rPr>
              <w:t>i</w:t>
            </w:r>
            <w:r w:rsidR="00AB2FE8">
              <w:rPr>
                <w:noProof/>
                <w:webHidden/>
              </w:rPr>
              <w:fldChar w:fldCharType="end"/>
            </w:r>
          </w:hyperlink>
        </w:p>
        <w:p w14:paraId="566B7ACA" w14:textId="3F604C51" w:rsidR="00AB2FE8" w:rsidRDefault="00EB6A57">
          <w:pPr>
            <w:pStyle w:val="TOC1"/>
            <w:tabs>
              <w:tab w:val="right" w:leader="hyphen" w:pos="9350"/>
            </w:tabs>
            <w:rPr>
              <w:rFonts w:asciiTheme="minorHAnsi" w:eastAsiaTheme="minorEastAsia" w:hAnsiTheme="minorHAnsi"/>
              <w:noProof/>
              <w:sz w:val="22"/>
            </w:rPr>
          </w:pPr>
          <w:hyperlink w:anchor="_Toc111482072" w:history="1">
            <w:r w:rsidR="00AB2FE8" w:rsidRPr="00932D3C">
              <w:rPr>
                <w:rStyle w:val="Hyperlink"/>
                <w:noProof/>
              </w:rPr>
              <w:t>INTRODUCTION</w:t>
            </w:r>
            <w:r w:rsidR="00AB2FE8">
              <w:rPr>
                <w:noProof/>
                <w:webHidden/>
              </w:rPr>
              <w:tab/>
            </w:r>
            <w:r w:rsidR="00AB2FE8">
              <w:rPr>
                <w:noProof/>
                <w:webHidden/>
              </w:rPr>
              <w:fldChar w:fldCharType="begin"/>
            </w:r>
            <w:r w:rsidR="00AB2FE8">
              <w:rPr>
                <w:noProof/>
                <w:webHidden/>
              </w:rPr>
              <w:instrText xml:space="preserve"> PAGEREF _Toc111482072 \h </w:instrText>
            </w:r>
            <w:r w:rsidR="00AB2FE8">
              <w:rPr>
                <w:noProof/>
                <w:webHidden/>
              </w:rPr>
            </w:r>
            <w:r w:rsidR="00AB2FE8">
              <w:rPr>
                <w:noProof/>
                <w:webHidden/>
              </w:rPr>
              <w:fldChar w:fldCharType="separate"/>
            </w:r>
            <w:r w:rsidR="00AB2FE8">
              <w:rPr>
                <w:noProof/>
                <w:webHidden/>
              </w:rPr>
              <w:t>1</w:t>
            </w:r>
            <w:r w:rsidR="00AB2FE8">
              <w:rPr>
                <w:noProof/>
                <w:webHidden/>
              </w:rPr>
              <w:fldChar w:fldCharType="end"/>
            </w:r>
          </w:hyperlink>
        </w:p>
        <w:p w14:paraId="74526C59" w14:textId="2F8C1401" w:rsidR="00AB2FE8" w:rsidRDefault="00EB6A57">
          <w:pPr>
            <w:pStyle w:val="TOC2"/>
            <w:tabs>
              <w:tab w:val="right" w:leader="hyphen" w:pos="9350"/>
            </w:tabs>
            <w:rPr>
              <w:rFonts w:asciiTheme="minorHAnsi" w:eastAsiaTheme="minorEastAsia" w:hAnsiTheme="minorHAnsi"/>
              <w:noProof/>
              <w:sz w:val="22"/>
            </w:rPr>
          </w:pPr>
          <w:hyperlink w:anchor="_Toc111482073" w:history="1">
            <w:r w:rsidR="00AB2FE8" w:rsidRPr="00932D3C">
              <w:rPr>
                <w:rStyle w:val="Hyperlink"/>
                <w:noProof/>
              </w:rPr>
              <w:t>Background</w:t>
            </w:r>
            <w:r w:rsidR="00AB2FE8">
              <w:rPr>
                <w:noProof/>
                <w:webHidden/>
              </w:rPr>
              <w:tab/>
            </w:r>
            <w:r w:rsidR="00AB2FE8">
              <w:rPr>
                <w:noProof/>
                <w:webHidden/>
              </w:rPr>
              <w:fldChar w:fldCharType="begin"/>
            </w:r>
            <w:r w:rsidR="00AB2FE8">
              <w:rPr>
                <w:noProof/>
                <w:webHidden/>
              </w:rPr>
              <w:instrText xml:space="preserve"> PAGEREF _Toc111482073 \h </w:instrText>
            </w:r>
            <w:r w:rsidR="00AB2FE8">
              <w:rPr>
                <w:noProof/>
                <w:webHidden/>
              </w:rPr>
            </w:r>
            <w:r w:rsidR="00AB2FE8">
              <w:rPr>
                <w:noProof/>
                <w:webHidden/>
              </w:rPr>
              <w:fldChar w:fldCharType="separate"/>
            </w:r>
            <w:r w:rsidR="00AB2FE8">
              <w:rPr>
                <w:noProof/>
                <w:webHidden/>
              </w:rPr>
              <w:t>1</w:t>
            </w:r>
            <w:r w:rsidR="00AB2FE8">
              <w:rPr>
                <w:noProof/>
                <w:webHidden/>
              </w:rPr>
              <w:fldChar w:fldCharType="end"/>
            </w:r>
          </w:hyperlink>
        </w:p>
        <w:p w14:paraId="191391CA" w14:textId="23FBA82B" w:rsidR="00AB2FE8" w:rsidRDefault="00EB6A57">
          <w:pPr>
            <w:pStyle w:val="TOC2"/>
            <w:tabs>
              <w:tab w:val="right" w:leader="hyphen" w:pos="9350"/>
            </w:tabs>
            <w:rPr>
              <w:rFonts w:asciiTheme="minorHAnsi" w:eastAsiaTheme="minorEastAsia" w:hAnsiTheme="minorHAnsi"/>
              <w:noProof/>
              <w:sz w:val="22"/>
            </w:rPr>
          </w:pPr>
          <w:hyperlink w:anchor="_Toc111482074" w:history="1">
            <w:r w:rsidR="00AB2FE8" w:rsidRPr="00932D3C">
              <w:rPr>
                <w:rStyle w:val="Hyperlink"/>
                <w:noProof/>
              </w:rPr>
              <w:t>Purpose</w:t>
            </w:r>
            <w:r w:rsidR="00AB2FE8">
              <w:rPr>
                <w:noProof/>
                <w:webHidden/>
              </w:rPr>
              <w:tab/>
            </w:r>
            <w:r w:rsidR="00AB2FE8">
              <w:rPr>
                <w:noProof/>
                <w:webHidden/>
              </w:rPr>
              <w:fldChar w:fldCharType="begin"/>
            </w:r>
            <w:r w:rsidR="00AB2FE8">
              <w:rPr>
                <w:noProof/>
                <w:webHidden/>
              </w:rPr>
              <w:instrText xml:space="preserve"> PAGEREF _Toc111482074 \h </w:instrText>
            </w:r>
            <w:r w:rsidR="00AB2FE8">
              <w:rPr>
                <w:noProof/>
                <w:webHidden/>
              </w:rPr>
            </w:r>
            <w:r w:rsidR="00AB2FE8">
              <w:rPr>
                <w:noProof/>
                <w:webHidden/>
              </w:rPr>
              <w:fldChar w:fldCharType="separate"/>
            </w:r>
            <w:r w:rsidR="00AB2FE8">
              <w:rPr>
                <w:noProof/>
                <w:webHidden/>
              </w:rPr>
              <w:t>1</w:t>
            </w:r>
            <w:r w:rsidR="00AB2FE8">
              <w:rPr>
                <w:noProof/>
                <w:webHidden/>
              </w:rPr>
              <w:fldChar w:fldCharType="end"/>
            </w:r>
          </w:hyperlink>
        </w:p>
        <w:p w14:paraId="1ECCA4D0" w14:textId="6E36FBBE" w:rsidR="00AB2FE8" w:rsidRDefault="00EB6A57">
          <w:pPr>
            <w:pStyle w:val="TOC2"/>
            <w:tabs>
              <w:tab w:val="right" w:leader="hyphen" w:pos="9350"/>
            </w:tabs>
            <w:rPr>
              <w:rFonts w:asciiTheme="minorHAnsi" w:eastAsiaTheme="minorEastAsia" w:hAnsiTheme="minorHAnsi"/>
              <w:noProof/>
              <w:sz w:val="22"/>
            </w:rPr>
          </w:pPr>
          <w:hyperlink w:anchor="_Toc111482075" w:history="1">
            <w:r w:rsidR="00AB2FE8" w:rsidRPr="00932D3C">
              <w:rPr>
                <w:rStyle w:val="Hyperlink"/>
                <w:noProof/>
              </w:rPr>
              <w:t>Overview of Methodology</w:t>
            </w:r>
            <w:r w:rsidR="00AB2FE8">
              <w:rPr>
                <w:noProof/>
                <w:webHidden/>
              </w:rPr>
              <w:tab/>
            </w:r>
            <w:r w:rsidR="00AB2FE8">
              <w:rPr>
                <w:noProof/>
                <w:webHidden/>
              </w:rPr>
              <w:fldChar w:fldCharType="begin"/>
            </w:r>
            <w:r w:rsidR="00AB2FE8">
              <w:rPr>
                <w:noProof/>
                <w:webHidden/>
              </w:rPr>
              <w:instrText xml:space="preserve"> PAGEREF _Toc111482075 \h </w:instrText>
            </w:r>
            <w:r w:rsidR="00AB2FE8">
              <w:rPr>
                <w:noProof/>
                <w:webHidden/>
              </w:rPr>
            </w:r>
            <w:r w:rsidR="00AB2FE8">
              <w:rPr>
                <w:noProof/>
                <w:webHidden/>
              </w:rPr>
              <w:fldChar w:fldCharType="separate"/>
            </w:r>
            <w:r w:rsidR="00AB2FE8">
              <w:rPr>
                <w:noProof/>
                <w:webHidden/>
              </w:rPr>
              <w:t>1</w:t>
            </w:r>
            <w:r w:rsidR="00AB2FE8">
              <w:rPr>
                <w:noProof/>
                <w:webHidden/>
              </w:rPr>
              <w:fldChar w:fldCharType="end"/>
            </w:r>
          </w:hyperlink>
        </w:p>
        <w:p w14:paraId="2BDB7C68" w14:textId="6176C5A4" w:rsidR="00AB2FE8" w:rsidRDefault="00EB6A57">
          <w:pPr>
            <w:pStyle w:val="TOC1"/>
            <w:tabs>
              <w:tab w:val="right" w:leader="hyphen" w:pos="9350"/>
            </w:tabs>
            <w:rPr>
              <w:rFonts w:asciiTheme="minorHAnsi" w:eastAsiaTheme="minorEastAsia" w:hAnsiTheme="minorHAnsi"/>
              <w:noProof/>
              <w:sz w:val="22"/>
            </w:rPr>
          </w:pPr>
          <w:hyperlink w:anchor="_Toc111482076" w:history="1">
            <w:r w:rsidR="00AB2FE8" w:rsidRPr="00932D3C">
              <w:rPr>
                <w:rStyle w:val="Hyperlink"/>
                <w:noProof/>
              </w:rPr>
              <w:t>THE WORLD BANK</w:t>
            </w:r>
            <w:r w:rsidR="00AB2FE8">
              <w:rPr>
                <w:noProof/>
                <w:webHidden/>
              </w:rPr>
              <w:tab/>
            </w:r>
            <w:r w:rsidR="00AB2FE8">
              <w:rPr>
                <w:noProof/>
                <w:webHidden/>
              </w:rPr>
              <w:fldChar w:fldCharType="begin"/>
            </w:r>
            <w:r w:rsidR="00AB2FE8">
              <w:rPr>
                <w:noProof/>
                <w:webHidden/>
              </w:rPr>
              <w:instrText xml:space="preserve"> PAGEREF _Toc111482076 \h </w:instrText>
            </w:r>
            <w:r w:rsidR="00AB2FE8">
              <w:rPr>
                <w:noProof/>
                <w:webHidden/>
              </w:rPr>
            </w:r>
            <w:r w:rsidR="00AB2FE8">
              <w:rPr>
                <w:noProof/>
                <w:webHidden/>
              </w:rPr>
              <w:fldChar w:fldCharType="separate"/>
            </w:r>
            <w:r w:rsidR="00AB2FE8">
              <w:rPr>
                <w:noProof/>
                <w:webHidden/>
              </w:rPr>
              <w:t>2</w:t>
            </w:r>
            <w:r w:rsidR="00AB2FE8">
              <w:rPr>
                <w:noProof/>
                <w:webHidden/>
              </w:rPr>
              <w:fldChar w:fldCharType="end"/>
            </w:r>
          </w:hyperlink>
        </w:p>
        <w:p w14:paraId="1E406824" w14:textId="2372EB0A" w:rsidR="00AB2FE8" w:rsidRDefault="00EB6A57">
          <w:pPr>
            <w:pStyle w:val="TOC2"/>
            <w:tabs>
              <w:tab w:val="right" w:leader="hyphen" w:pos="9350"/>
            </w:tabs>
            <w:rPr>
              <w:rFonts w:asciiTheme="minorHAnsi" w:eastAsiaTheme="minorEastAsia" w:hAnsiTheme="minorHAnsi"/>
              <w:noProof/>
              <w:sz w:val="22"/>
            </w:rPr>
          </w:pPr>
          <w:hyperlink w:anchor="_Toc111482077" w:history="1">
            <w:r w:rsidR="00AB2FE8" w:rsidRPr="00932D3C">
              <w:rPr>
                <w:rStyle w:val="Hyperlink"/>
                <w:noProof/>
              </w:rPr>
              <w:t>Background</w:t>
            </w:r>
            <w:r w:rsidR="00AB2FE8">
              <w:rPr>
                <w:noProof/>
                <w:webHidden/>
              </w:rPr>
              <w:tab/>
            </w:r>
            <w:r w:rsidR="00AB2FE8">
              <w:rPr>
                <w:noProof/>
                <w:webHidden/>
              </w:rPr>
              <w:fldChar w:fldCharType="begin"/>
            </w:r>
            <w:r w:rsidR="00AB2FE8">
              <w:rPr>
                <w:noProof/>
                <w:webHidden/>
              </w:rPr>
              <w:instrText xml:space="preserve"> PAGEREF _Toc111482077 \h </w:instrText>
            </w:r>
            <w:r w:rsidR="00AB2FE8">
              <w:rPr>
                <w:noProof/>
                <w:webHidden/>
              </w:rPr>
            </w:r>
            <w:r w:rsidR="00AB2FE8">
              <w:rPr>
                <w:noProof/>
                <w:webHidden/>
              </w:rPr>
              <w:fldChar w:fldCharType="separate"/>
            </w:r>
            <w:r w:rsidR="00AB2FE8">
              <w:rPr>
                <w:noProof/>
                <w:webHidden/>
              </w:rPr>
              <w:t>2</w:t>
            </w:r>
            <w:r w:rsidR="00AB2FE8">
              <w:rPr>
                <w:noProof/>
                <w:webHidden/>
              </w:rPr>
              <w:fldChar w:fldCharType="end"/>
            </w:r>
          </w:hyperlink>
        </w:p>
        <w:p w14:paraId="27E7F60F" w14:textId="62B7B8A4" w:rsidR="00AB2FE8" w:rsidRDefault="00EB6A57">
          <w:pPr>
            <w:pStyle w:val="TOC2"/>
            <w:tabs>
              <w:tab w:val="right" w:leader="hyphen" w:pos="9350"/>
            </w:tabs>
            <w:rPr>
              <w:rFonts w:asciiTheme="minorHAnsi" w:eastAsiaTheme="minorEastAsia" w:hAnsiTheme="minorHAnsi"/>
              <w:noProof/>
              <w:sz w:val="22"/>
            </w:rPr>
          </w:pPr>
          <w:hyperlink w:anchor="_Toc111482078" w:history="1">
            <w:r w:rsidR="00AB2FE8" w:rsidRPr="00932D3C">
              <w:rPr>
                <w:rStyle w:val="Hyperlink"/>
                <w:noProof/>
              </w:rPr>
              <w:t>World Bank Loan Strategy</w:t>
            </w:r>
            <w:r w:rsidR="00AB2FE8">
              <w:rPr>
                <w:noProof/>
                <w:webHidden/>
              </w:rPr>
              <w:tab/>
            </w:r>
            <w:r w:rsidR="00AB2FE8">
              <w:rPr>
                <w:noProof/>
                <w:webHidden/>
              </w:rPr>
              <w:fldChar w:fldCharType="begin"/>
            </w:r>
            <w:r w:rsidR="00AB2FE8">
              <w:rPr>
                <w:noProof/>
                <w:webHidden/>
              </w:rPr>
              <w:instrText xml:space="preserve"> PAGEREF _Toc111482078 \h </w:instrText>
            </w:r>
            <w:r w:rsidR="00AB2FE8">
              <w:rPr>
                <w:noProof/>
                <w:webHidden/>
              </w:rPr>
            </w:r>
            <w:r w:rsidR="00AB2FE8">
              <w:rPr>
                <w:noProof/>
                <w:webHidden/>
              </w:rPr>
              <w:fldChar w:fldCharType="separate"/>
            </w:r>
            <w:r w:rsidR="00AB2FE8">
              <w:rPr>
                <w:noProof/>
                <w:webHidden/>
              </w:rPr>
              <w:t>3</w:t>
            </w:r>
            <w:r w:rsidR="00AB2FE8">
              <w:rPr>
                <w:noProof/>
                <w:webHidden/>
              </w:rPr>
              <w:fldChar w:fldCharType="end"/>
            </w:r>
          </w:hyperlink>
        </w:p>
        <w:p w14:paraId="08D77425" w14:textId="7CFF0963" w:rsidR="00AB2FE8" w:rsidRDefault="00EB6A57">
          <w:pPr>
            <w:pStyle w:val="TOC2"/>
            <w:tabs>
              <w:tab w:val="right" w:leader="hyphen" w:pos="9350"/>
            </w:tabs>
            <w:rPr>
              <w:rFonts w:asciiTheme="minorHAnsi" w:eastAsiaTheme="minorEastAsia" w:hAnsiTheme="minorHAnsi"/>
              <w:noProof/>
              <w:sz w:val="22"/>
            </w:rPr>
          </w:pPr>
          <w:hyperlink w:anchor="_Toc111482079" w:history="1">
            <w:r w:rsidR="00AB2FE8" w:rsidRPr="00932D3C">
              <w:rPr>
                <w:rStyle w:val="Hyperlink"/>
                <w:noProof/>
              </w:rPr>
              <w:t>Members and Voting Powers</w:t>
            </w:r>
            <w:r w:rsidR="00AB2FE8">
              <w:rPr>
                <w:noProof/>
                <w:webHidden/>
              </w:rPr>
              <w:tab/>
            </w:r>
            <w:r w:rsidR="00AB2FE8">
              <w:rPr>
                <w:noProof/>
                <w:webHidden/>
              </w:rPr>
              <w:fldChar w:fldCharType="begin"/>
            </w:r>
            <w:r w:rsidR="00AB2FE8">
              <w:rPr>
                <w:noProof/>
                <w:webHidden/>
              </w:rPr>
              <w:instrText xml:space="preserve"> PAGEREF _Toc111482079 \h </w:instrText>
            </w:r>
            <w:r w:rsidR="00AB2FE8">
              <w:rPr>
                <w:noProof/>
                <w:webHidden/>
              </w:rPr>
            </w:r>
            <w:r w:rsidR="00AB2FE8">
              <w:rPr>
                <w:noProof/>
                <w:webHidden/>
              </w:rPr>
              <w:fldChar w:fldCharType="separate"/>
            </w:r>
            <w:r w:rsidR="00AB2FE8">
              <w:rPr>
                <w:noProof/>
                <w:webHidden/>
              </w:rPr>
              <w:t>3</w:t>
            </w:r>
            <w:r w:rsidR="00AB2FE8">
              <w:rPr>
                <w:noProof/>
                <w:webHidden/>
              </w:rPr>
              <w:fldChar w:fldCharType="end"/>
            </w:r>
          </w:hyperlink>
        </w:p>
        <w:p w14:paraId="4C8F68FC" w14:textId="5255E8D5" w:rsidR="00AB2FE8" w:rsidRDefault="00EB6A57">
          <w:pPr>
            <w:pStyle w:val="TOC1"/>
            <w:tabs>
              <w:tab w:val="right" w:leader="hyphen" w:pos="9350"/>
            </w:tabs>
            <w:rPr>
              <w:rFonts w:asciiTheme="minorHAnsi" w:eastAsiaTheme="minorEastAsia" w:hAnsiTheme="minorHAnsi"/>
              <w:noProof/>
              <w:sz w:val="22"/>
            </w:rPr>
          </w:pPr>
          <w:hyperlink w:anchor="_Toc111482080" w:history="1">
            <w:r w:rsidR="00AB2FE8" w:rsidRPr="00932D3C">
              <w:rPr>
                <w:rStyle w:val="Hyperlink"/>
                <w:noProof/>
              </w:rPr>
              <w:t>THE INTERNATIONAL MONETARY FUND</w:t>
            </w:r>
            <w:r w:rsidR="00AB2FE8">
              <w:rPr>
                <w:noProof/>
                <w:webHidden/>
              </w:rPr>
              <w:tab/>
            </w:r>
            <w:r w:rsidR="00AB2FE8">
              <w:rPr>
                <w:noProof/>
                <w:webHidden/>
              </w:rPr>
              <w:fldChar w:fldCharType="begin"/>
            </w:r>
            <w:r w:rsidR="00AB2FE8">
              <w:rPr>
                <w:noProof/>
                <w:webHidden/>
              </w:rPr>
              <w:instrText xml:space="preserve"> PAGEREF _Toc111482080 \h </w:instrText>
            </w:r>
            <w:r w:rsidR="00AB2FE8">
              <w:rPr>
                <w:noProof/>
                <w:webHidden/>
              </w:rPr>
            </w:r>
            <w:r w:rsidR="00AB2FE8">
              <w:rPr>
                <w:noProof/>
                <w:webHidden/>
              </w:rPr>
              <w:fldChar w:fldCharType="separate"/>
            </w:r>
            <w:r w:rsidR="00AB2FE8">
              <w:rPr>
                <w:noProof/>
                <w:webHidden/>
              </w:rPr>
              <w:t>4</w:t>
            </w:r>
            <w:r w:rsidR="00AB2FE8">
              <w:rPr>
                <w:noProof/>
                <w:webHidden/>
              </w:rPr>
              <w:fldChar w:fldCharType="end"/>
            </w:r>
          </w:hyperlink>
        </w:p>
        <w:p w14:paraId="34BB7892" w14:textId="203A4FAA" w:rsidR="00AB2FE8" w:rsidRDefault="00EB6A57">
          <w:pPr>
            <w:pStyle w:val="TOC2"/>
            <w:tabs>
              <w:tab w:val="right" w:leader="hyphen" w:pos="9350"/>
            </w:tabs>
            <w:rPr>
              <w:rFonts w:asciiTheme="minorHAnsi" w:eastAsiaTheme="minorEastAsia" w:hAnsiTheme="minorHAnsi"/>
              <w:noProof/>
              <w:sz w:val="22"/>
            </w:rPr>
          </w:pPr>
          <w:hyperlink w:anchor="_Toc111482081" w:history="1">
            <w:r w:rsidR="00AB2FE8" w:rsidRPr="00932D3C">
              <w:rPr>
                <w:rStyle w:val="Hyperlink"/>
                <w:noProof/>
              </w:rPr>
              <w:t>Background</w:t>
            </w:r>
            <w:r w:rsidR="00AB2FE8">
              <w:rPr>
                <w:noProof/>
                <w:webHidden/>
              </w:rPr>
              <w:tab/>
            </w:r>
            <w:r w:rsidR="00AB2FE8">
              <w:rPr>
                <w:noProof/>
                <w:webHidden/>
              </w:rPr>
              <w:fldChar w:fldCharType="begin"/>
            </w:r>
            <w:r w:rsidR="00AB2FE8">
              <w:rPr>
                <w:noProof/>
                <w:webHidden/>
              </w:rPr>
              <w:instrText xml:space="preserve"> PAGEREF _Toc111482081 \h </w:instrText>
            </w:r>
            <w:r w:rsidR="00AB2FE8">
              <w:rPr>
                <w:noProof/>
                <w:webHidden/>
              </w:rPr>
            </w:r>
            <w:r w:rsidR="00AB2FE8">
              <w:rPr>
                <w:noProof/>
                <w:webHidden/>
              </w:rPr>
              <w:fldChar w:fldCharType="separate"/>
            </w:r>
            <w:r w:rsidR="00AB2FE8">
              <w:rPr>
                <w:noProof/>
                <w:webHidden/>
              </w:rPr>
              <w:t>4</w:t>
            </w:r>
            <w:r w:rsidR="00AB2FE8">
              <w:rPr>
                <w:noProof/>
                <w:webHidden/>
              </w:rPr>
              <w:fldChar w:fldCharType="end"/>
            </w:r>
          </w:hyperlink>
        </w:p>
        <w:p w14:paraId="170D3788" w14:textId="03C247D6" w:rsidR="00AB2FE8" w:rsidRDefault="00EB6A57">
          <w:pPr>
            <w:pStyle w:val="TOC2"/>
            <w:tabs>
              <w:tab w:val="right" w:leader="hyphen" w:pos="9350"/>
            </w:tabs>
            <w:rPr>
              <w:rFonts w:asciiTheme="minorHAnsi" w:eastAsiaTheme="minorEastAsia" w:hAnsiTheme="minorHAnsi"/>
              <w:noProof/>
              <w:sz w:val="22"/>
            </w:rPr>
          </w:pPr>
          <w:hyperlink w:anchor="_Toc111482082" w:history="1">
            <w:r w:rsidR="00AB2FE8" w:rsidRPr="00932D3C">
              <w:rPr>
                <w:rStyle w:val="Hyperlink"/>
                <w:noProof/>
              </w:rPr>
              <w:t>Resources</w:t>
            </w:r>
            <w:r w:rsidR="00AB2FE8">
              <w:rPr>
                <w:noProof/>
                <w:webHidden/>
              </w:rPr>
              <w:tab/>
            </w:r>
            <w:r w:rsidR="00AB2FE8">
              <w:rPr>
                <w:noProof/>
                <w:webHidden/>
              </w:rPr>
              <w:fldChar w:fldCharType="begin"/>
            </w:r>
            <w:r w:rsidR="00AB2FE8">
              <w:rPr>
                <w:noProof/>
                <w:webHidden/>
              </w:rPr>
              <w:instrText xml:space="preserve"> PAGEREF _Toc111482082 \h </w:instrText>
            </w:r>
            <w:r w:rsidR="00AB2FE8">
              <w:rPr>
                <w:noProof/>
                <w:webHidden/>
              </w:rPr>
            </w:r>
            <w:r w:rsidR="00AB2FE8">
              <w:rPr>
                <w:noProof/>
                <w:webHidden/>
              </w:rPr>
              <w:fldChar w:fldCharType="separate"/>
            </w:r>
            <w:r w:rsidR="00AB2FE8">
              <w:rPr>
                <w:noProof/>
                <w:webHidden/>
              </w:rPr>
              <w:t>4</w:t>
            </w:r>
            <w:r w:rsidR="00AB2FE8">
              <w:rPr>
                <w:noProof/>
                <w:webHidden/>
              </w:rPr>
              <w:fldChar w:fldCharType="end"/>
            </w:r>
          </w:hyperlink>
        </w:p>
        <w:p w14:paraId="7118229D" w14:textId="4EDBFD65" w:rsidR="00AB2FE8" w:rsidRDefault="00EB6A57">
          <w:pPr>
            <w:pStyle w:val="TOC3"/>
            <w:tabs>
              <w:tab w:val="left" w:pos="880"/>
              <w:tab w:val="right" w:leader="hyphen" w:pos="9350"/>
            </w:tabs>
            <w:rPr>
              <w:rFonts w:asciiTheme="minorHAnsi" w:eastAsiaTheme="minorEastAsia" w:hAnsiTheme="minorHAnsi"/>
              <w:noProof/>
              <w:sz w:val="22"/>
            </w:rPr>
          </w:pPr>
          <w:hyperlink w:anchor="_Toc111482083"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Quotas (Subscriptions in SDR Units)</w:t>
            </w:r>
            <w:r w:rsidR="00AB2FE8">
              <w:rPr>
                <w:noProof/>
                <w:webHidden/>
              </w:rPr>
              <w:tab/>
            </w:r>
            <w:r w:rsidR="00AB2FE8">
              <w:rPr>
                <w:noProof/>
                <w:webHidden/>
              </w:rPr>
              <w:fldChar w:fldCharType="begin"/>
            </w:r>
            <w:r w:rsidR="00AB2FE8">
              <w:rPr>
                <w:noProof/>
                <w:webHidden/>
              </w:rPr>
              <w:instrText xml:space="preserve"> PAGEREF _Toc111482083 \h </w:instrText>
            </w:r>
            <w:r w:rsidR="00AB2FE8">
              <w:rPr>
                <w:noProof/>
                <w:webHidden/>
              </w:rPr>
            </w:r>
            <w:r w:rsidR="00AB2FE8">
              <w:rPr>
                <w:noProof/>
                <w:webHidden/>
              </w:rPr>
              <w:fldChar w:fldCharType="separate"/>
            </w:r>
            <w:r w:rsidR="00AB2FE8">
              <w:rPr>
                <w:noProof/>
                <w:webHidden/>
              </w:rPr>
              <w:t>4</w:t>
            </w:r>
            <w:r w:rsidR="00AB2FE8">
              <w:rPr>
                <w:noProof/>
                <w:webHidden/>
              </w:rPr>
              <w:fldChar w:fldCharType="end"/>
            </w:r>
          </w:hyperlink>
        </w:p>
        <w:p w14:paraId="45F4C271" w14:textId="708AB0C3" w:rsidR="00AB2FE8" w:rsidRDefault="00EB6A57">
          <w:pPr>
            <w:pStyle w:val="TOC3"/>
            <w:tabs>
              <w:tab w:val="left" w:pos="880"/>
              <w:tab w:val="right" w:leader="hyphen" w:pos="9350"/>
            </w:tabs>
            <w:rPr>
              <w:rFonts w:asciiTheme="minorHAnsi" w:eastAsiaTheme="minorEastAsia" w:hAnsiTheme="minorHAnsi"/>
              <w:noProof/>
              <w:sz w:val="22"/>
            </w:rPr>
          </w:pPr>
          <w:hyperlink w:anchor="_Toc111482084"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Borrowed Funds (NAB and BBAs)</w:t>
            </w:r>
            <w:r w:rsidR="00AB2FE8">
              <w:rPr>
                <w:noProof/>
                <w:webHidden/>
              </w:rPr>
              <w:tab/>
            </w:r>
            <w:r w:rsidR="00AB2FE8">
              <w:rPr>
                <w:noProof/>
                <w:webHidden/>
              </w:rPr>
              <w:fldChar w:fldCharType="begin"/>
            </w:r>
            <w:r w:rsidR="00AB2FE8">
              <w:rPr>
                <w:noProof/>
                <w:webHidden/>
              </w:rPr>
              <w:instrText xml:space="preserve"> PAGEREF _Toc111482084 \h </w:instrText>
            </w:r>
            <w:r w:rsidR="00AB2FE8">
              <w:rPr>
                <w:noProof/>
                <w:webHidden/>
              </w:rPr>
            </w:r>
            <w:r w:rsidR="00AB2FE8">
              <w:rPr>
                <w:noProof/>
                <w:webHidden/>
              </w:rPr>
              <w:fldChar w:fldCharType="separate"/>
            </w:r>
            <w:r w:rsidR="00AB2FE8">
              <w:rPr>
                <w:noProof/>
                <w:webHidden/>
              </w:rPr>
              <w:t>4</w:t>
            </w:r>
            <w:r w:rsidR="00AB2FE8">
              <w:rPr>
                <w:noProof/>
                <w:webHidden/>
              </w:rPr>
              <w:fldChar w:fldCharType="end"/>
            </w:r>
          </w:hyperlink>
        </w:p>
        <w:p w14:paraId="59D447FC" w14:textId="260AAC91" w:rsidR="00AB2FE8" w:rsidRDefault="00EB6A57">
          <w:pPr>
            <w:pStyle w:val="TOC2"/>
            <w:tabs>
              <w:tab w:val="right" w:leader="hyphen" w:pos="9350"/>
            </w:tabs>
            <w:rPr>
              <w:rFonts w:asciiTheme="minorHAnsi" w:eastAsiaTheme="minorEastAsia" w:hAnsiTheme="minorHAnsi"/>
              <w:noProof/>
              <w:sz w:val="22"/>
            </w:rPr>
          </w:pPr>
          <w:hyperlink w:anchor="_Toc111482085" w:history="1">
            <w:r w:rsidR="00AB2FE8" w:rsidRPr="00932D3C">
              <w:rPr>
                <w:rStyle w:val="Hyperlink"/>
                <w:noProof/>
              </w:rPr>
              <w:t>Special Drawing Rights (SDRs)</w:t>
            </w:r>
            <w:r w:rsidR="00AB2FE8">
              <w:rPr>
                <w:noProof/>
                <w:webHidden/>
              </w:rPr>
              <w:tab/>
            </w:r>
            <w:r w:rsidR="00AB2FE8">
              <w:rPr>
                <w:noProof/>
                <w:webHidden/>
              </w:rPr>
              <w:fldChar w:fldCharType="begin"/>
            </w:r>
            <w:r w:rsidR="00AB2FE8">
              <w:rPr>
                <w:noProof/>
                <w:webHidden/>
              </w:rPr>
              <w:instrText xml:space="preserve"> PAGEREF _Toc111482085 \h </w:instrText>
            </w:r>
            <w:r w:rsidR="00AB2FE8">
              <w:rPr>
                <w:noProof/>
                <w:webHidden/>
              </w:rPr>
            </w:r>
            <w:r w:rsidR="00AB2FE8">
              <w:rPr>
                <w:noProof/>
                <w:webHidden/>
              </w:rPr>
              <w:fldChar w:fldCharType="separate"/>
            </w:r>
            <w:r w:rsidR="00AB2FE8">
              <w:rPr>
                <w:noProof/>
                <w:webHidden/>
              </w:rPr>
              <w:t>6</w:t>
            </w:r>
            <w:r w:rsidR="00AB2FE8">
              <w:rPr>
                <w:noProof/>
                <w:webHidden/>
              </w:rPr>
              <w:fldChar w:fldCharType="end"/>
            </w:r>
          </w:hyperlink>
        </w:p>
        <w:p w14:paraId="3FDA6DB5" w14:textId="26F74C96" w:rsidR="00AB2FE8" w:rsidRDefault="00EB6A57">
          <w:pPr>
            <w:pStyle w:val="TOC3"/>
            <w:tabs>
              <w:tab w:val="left" w:pos="880"/>
              <w:tab w:val="right" w:leader="hyphen" w:pos="9350"/>
            </w:tabs>
            <w:rPr>
              <w:rFonts w:asciiTheme="minorHAnsi" w:eastAsiaTheme="minorEastAsia" w:hAnsiTheme="minorHAnsi"/>
              <w:noProof/>
              <w:sz w:val="22"/>
            </w:rPr>
          </w:pPr>
          <w:hyperlink w:anchor="_Toc111482086"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SDR Allocations</w:t>
            </w:r>
            <w:r w:rsidR="00AB2FE8">
              <w:rPr>
                <w:noProof/>
                <w:webHidden/>
              </w:rPr>
              <w:tab/>
            </w:r>
            <w:r w:rsidR="00AB2FE8">
              <w:rPr>
                <w:noProof/>
                <w:webHidden/>
              </w:rPr>
              <w:fldChar w:fldCharType="begin"/>
            </w:r>
            <w:r w:rsidR="00AB2FE8">
              <w:rPr>
                <w:noProof/>
                <w:webHidden/>
              </w:rPr>
              <w:instrText xml:space="preserve"> PAGEREF _Toc111482086 \h </w:instrText>
            </w:r>
            <w:r w:rsidR="00AB2FE8">
              <w:rPr>
                <w:noProof/>
                <w:webHidden/>
              </w:rPr>
            </w:r>
            <w:r w:rsidR="00AB2FE8">
              <w:rPr>
                <w:noProof/>
                <w:webHidden/>
              </w:rPr>
              <w:fldChar w:fldCharType="separate"/>
            </w:r>
            <w:r w:rsidR="00AB2FE8">
              <w:rPr>
                <w:noProof/>
                <w:webHidden/>
              </w:rPr>
              <w:t>6</w:t>
            </w:r>
            <w:r w:rsidR="00AB2FE8">
              <w:rPr>
                <w:noProof/>
                <w:webHidden/>
              </w:rPr>
              <w:fldChar w:fldCharType="end"/>
            </w:r>
          </w:hyperlink>
        </w:p>
        <w:p w14:paraId="39AF8675" w14:textId="2D7CBD15" w:rsidR="00AB2FE8" w:rsidRDefault="00EB6A57">
          <w:pPr>
            <w:pStyle w:val="TOC3"/>
            <w:tabs>
              <w:tab w:val="left" w:pos="880"/>
              <w:tab w:val="right" w:leader="hyphen" w:pos="9350"/>
            </w:tabs>
            <w:rPr>
              <w:rFonts w:asciiTheme="minorHAnsi" w:eastAsiaTheme="minorEastAsia" w:hAnsiTheme="minorHAnsi"/>
              <w:noProof/>
              <w:sz w:val="22"/>
            </w:rPr>
          </w:pPr>
          <w:hyperlink w:anchor="_Toc111482087"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Voluntary Transfers</w:t>
            </w:r>
            <w:r w:rsidR="00AB2FE8">
              <w:rPr>
                <w:noProof/>
                <w:webHidden/>
              </w:rPr>
              <w:tab/>
            </w:r>
            <w:r w:rsidR="00AB2FE8">
              <w:rPr>
                <w:noProof/>
                <w:webHidden/>
              </w:rPr>
              <w:fldChar w:fldCharType="begin"/>
            </w:r>
            <w:r w:rsidR="00AB2FE8">
              <w:rPr>
                <w:noProof/>
                <w:webHidden/>
              </w:rPr>
              <w:instrText xml:space="preserve"> PAGEREF _Toc111482087 \h </w:instrText>
            </w:r>
            <w:r w:rsidR="00AB2FE8">
              <w:rPr>
                <w:noProof/>
                <w:webHidden/>
              </w:rPr>
            </w:r>
            <w:r w:rsidR="00AB2FE8">
              <w:rPr>
                <w:noProof/>
                <w:webHidden/>
              </w:rPr>
              <w:fldChar w:fldCharType="separate"/>
            </w:r>
            <w:r w:rsidR="00AB2FE8">
              <w:rPr>
                <w:noProof/>
                <w:webHidden/>
              </w:rPr>
              <w:t>7</w:t>
            </w:r>
            <w:r w:rsidR="00AB2FE8">
              <w:rPr>
                <w:noProof/>
                <w:webHidden/>
              </w:rPr>
              <w:fldChar w:fldCharType="end"/>
            </w:r>
          </w:hyperlink>
        </w:p>
        <w:p w14:paraId="1DC5F7D8" w14:textId="728940D3" w:rsidR="00AB2FE8" w:rsidRDefault="00EB6A57">
          <w:pPr>
            <w:pStyle w:val="TOC2"/>
            <w:tabs>
              <w:tab w:val="right" w:leader="hyphen" w:pos="9350"/>
            </w:tabs>
            <w:rPr>
              <w:rFonts w:asciiTheme="minorHAnsi" w:eastAsiaTheme="minorEastAsia" w:hAnsiTheme="minorHAnsi"/>
              <w:noProof/>
              <w:sz w:val="22"/>
            </w:rPr>
          </w:pPr>
          <w:hyperlink w:anchor="_Toc111482088" w:history="1">
            <w:r w:rsidR="00AB2FE8" w:rsidRPr="00932D3C">
              <w:rPr>
                <w:rStyle w:val="Hyperlink"/>
                <w:noProof/>
              </w:rPr>
              <w:t>Lending</w:t>
            </w:r>
            <w:r w:rsidR="00AB2FE8">
              <w:rPr>
                <w:noProof/>
                <w:webHidden/>
              </w:rPr>
              <w:tab/>
            </w:r>
            <w:r w:rsidR="00AB2FE8">
              <w:rPr>
                <w:noProof/>
                <w:webHidden/>
              </w:rPr>
              <w:fldChar w:fldCharType="begin"/>
            </w:r>
            <w:r w:rsidR="00AB2FE8">
              <w:rPr>
                <w:noProof/>
                <w:webHidden/>
              </w:rPr>
              <w:instrText xml:space="preserve"> PAGEREF _Toc111482088 \h </w:instrText>
            </w:r>
            <w:r w:rsidR="00AB2FE8">
              <w:rPr>
                <w:noProof/>
                <w:webHidden/>
              </w:rPr>
            </w:r>
            <w:r w:rsidR="00AB2FE8">
              <w:rPr>
                <w:noProof/>
                <w:webHidden/>
              </w:rPr>
              <w:fldChar w:fldCharType="separate"/>
            </w:r>
            <w:r w:rsidR="00AB2FE8">
              <w:rPr>
                <w:noProof/>
                <w:webHidden/>
              </w:rPr>
              <w:t>8</w:t>
            </w:r>
            <w:r w:rsidR="00AB2FE8">
              <w:rPr>
                <w:noProof/>
                <w:webHidden/>
              </w:rPr>
              <w:fldChar w:fldCharType="end"/>
            </w:r>
          </w:hyperlink>
        </w:p>
        <w:p w14:paraId="4EC1DBEE" w14:textId="0438113D" w:rsidR="00AB2FE8" w:rsidRDefault="00EB6A57">
          <w:pPr>
            <w:pStyle w:val="TOC3"/>
            <w:tabs>
              <w:tab w:val="left" w:pos="880"/>
              <w:tab w:val="right" w:leader="hyphen" w:pos="9350"/>
            </w:tabs>
            <w:rPr>
              <w:rFonts w:asciiTheme="minorHAnsi" w:eastAsiaTheme="minorEastAsia" w:hAnsiTheme="minorHAnsi"/>
              <w:noProof/>
              <w:sz w:val="22"/>
            </w:rPr>
          </w:pPr>
          <w:hyperlink w:anchor="_Toc111482089"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Domestic Factors</w:t>
            </w:r>
            <w:r w:rsidR="00AB2FE8">
              <w:rPr>
                <w:noProof/>
                <w:webHidden/>
              </w:rPr>
              <w:tab/>
            </w:r>
            <w:r w:rsidR="00AB2FE8">
              <w:rPr>
                <w:noProof/>
                <w:webHidden/>
              </w:rPr>
              <w:fldChar w:fldCharType="begin"/>
            </w:r>
            <w:r w:rsidR="00AB2FE8">
              <w:rPr>
                <w:noProof/>
                <w:webHidden/>
              </w:rPr>
              <w:instrText xml:space="preserve"> PAGEREF _Toc111482089 \h </w:instrText>
            </w:r>
            <w:r w:rsidR="00AB2FE8">
              <w:rPr>
                <w:noProof/>
                <w:webHidden/>
              </w:rPr>
            </w:r>
            <w:r w:rsidR="00AB2FE8">
              <w:rPr>
                <w:noProof/>
                <w:webHidden/>
              </w:rPr>
              <w:fldChar w:fldCharType="separate"/>
            </w:r>
            <w:r w:rsidR="00AB2FE8">
              <w:rPr>
                <w:noProof/>
                <w:webHidden/>
              </w:rPr>
              <w:t>8</w:t>
            </w:r>
            <w:r w:rsidR="00AB2FE8">
              <w:rPr>
                <w:noProof/>
                <w:webHidden/>
              </w:rPr>
              <w:fldChar w:fldCharType="end"/>
            </w:r>
          </w:hyperlink>
        </w:p>
        <w:p w14:paraId="7E1F17B8" w14:textId="2D69503D" w:rsidR="00AB2FE8" w:rsidRDefault="00EB6A57">
          <w:pPr>
            <w:pStyle w:val="TOC3"/>
            <w:tabs>
              <w:tab w:val="left" w:pos="880"/>
              <w:tab w:val="right" w:leader="hyphen" w:pos="9350"/>
            </w:tabs>
            <w:rPr>
              <w:rFonts w:asciiTheme="minorHAnsi" w:eastAsiaTheme="minorEastAsia" w:hAnsiTheme="minorHAnsi"/>
              <w:noProof/>
              <w:sz w:val="22"/>
            </w:rPr>
          </w:pPr>
          <w:hyperlink w:anchor="_Toc111482090"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External Factors</w:t>
            </w:r>
            <w:r w:rsidR="00AB2FE8">
              <w:rPr>
                <w:noProof/>
                <w:webHidden/>
              </w:rPr>
              <w:tab/>
            </w:r>
            <w:r w:rsidR="00AB2FE8">
              <w:rPr>
                <w:noProof/>
                <w:webHidden/>
              </w:rPr>
              <w:fldChar w:fldCharType="begin"/>
            </w:r>
            <w:r w:rsidR="00AB2FE8">
              <w:rPr>
                <w:noProof/>
                <w:webHidden/>
              </w:rPr>
              <w:instrText xml:space="preserve"> PAGEREF _Toc111482090 \h </w:instrText>
            </w:r>
            <w:r w:rsidR="00AB2FE8">
              <w:rPr>
                <w:noProof/>
                <w:webHidden/>
              </w:rPr>
            </w:r>
            <w:r w:rsidR="00AB2FE8">
              <w:rPr>
                <w:noProof/>
                <w:webHidden/>
              </w:rPr>
              <w:fldChar w:fldCharType="separate"/>
            </w:r>
            <w:r w:rsidR="00AB2FE8">
              <w:rPr>
                <w:noProof/>
                <w:webHidden/>
              </w:rPr>
              <w:t>8</w:t>
            </w:r>
            <w:r w:rsidR="00AB2FE8">
              <w:rPr>
                <w:noProof/>
                <w:webHidden/>
              </w:rPr>
              <w:fldChar w:fldCharType="end"/>
            </w:r>
          </w:hyperlink>
        </w:p>
        <w:p w14:paraId="09DDDB05" w14:textId="0284D464" w:rsidR="00AB2FE8" w:rsidRDefault="00EB6A57">
          <w:pPr>
            <w:pStyle w:val="TOC2"/>
            <w:tabs>
              <w:tab w:val="right" w:leader="hyphen" w:pos="9350"/>
            </w:tabs>
            <w:rPr>
              <w:rFonts w:asciiTheme="minorHAnsi" w:eastAsiaTheme="minorEastAsia" w:hAnsiTheme="minorHAnsi"/>
              <w:noProof/>
              <w:sz w:val="22"/>
            </w:rPr>
          </w:pPr>
          <w:hyperlink w:anchor="_Toc111482091" w:history="1">
            <w:r w:rsidR="00AB2FE8" w:rsidRPr="00932D3C">
              <w:rPr>
                <w:rStyle w:val="Hyperlink"/>
                <w:noProof/>
              </w:rPr>
              <w:t>Lending Instruments</w:t>
            </w:r>
            <w:r w:rsidR="00AB2FE8">
              <w:rPr>
                <w:noProof/>
                <w:webHidden/>
              </w:rPr>
              <w:tab/>
            </w:r>
            <w:r w:rsidR="00AB2FE8">
              <w:rPr>
                <w:noProof/>
                <w:webHidden/>
              </w:rPr>
              <w:fldChar w:fldCharType="begin"/>
            </w:r>
            <w:r w:rsidR="00AB2FE8">
              <w:rPr>
                <w:noProof/>
                <w:webHidden/>
              </w:rPr>
              <w:instrText xml:space="preserve"> PAGEREF _Toc111482091 \h </w:instrText>
            </w:r>
            <w:r w:rsidR="00AB2FE8">
              <w:rPr>
                <w:noProof/>
                <w:webHidden/>
              </w:rPr>
            </w:r>
            <w:r w:rsidR="00AB2FE8">
              <w:rPr>
                <w:noProof/>
                <w:webHidden/>
              </w:rPr>
              <w:fldChar w:fldCharType="separate"/>
            </w:r>
            <w:r w:rsidR="00AB2FE8">
              <w:rPr>
                <w:noProof/>
                <w:webHidden/>
              </w:rPr>
              <w:t>8</w:t>
            </w:r>
            <w:r w:rsidR="00AB2FE8">
              <w:rPr>
                <w:noProof/>
                <w:webHidden/>
              </w:rPr>
              <w:fldChar w:fldCharType="end"/>
            </w:r>
          </w:hyperlink>
        </w:p>
        <w:p w14:paraId="1F27F4F5" w14:textId="6B45C6F6" w:rsidR="00AB2FE8" w:rsidRDefault="00EB6A57">
          <w:pPr>
            <w:pStyle w:val="TOC3"/>
            <w:tabs>
              <w:tab w:val="left" w:pos="880"/>
              <w:tab w:val="right" w:leader="hyphen" w:pos="9350"/>
            </w:tabs>
            <w:rPr>
              <w:rFonts w:asciiTheme="minorHAnsi" w:eastAsiaTheme="minorEastAsia" w:hAnsiTheme="minorHAnsi"/>
              <w:noProof/>
              <w:sz w:val="22"/>
            </w:rPr>
          </w:pPr>
          <w:hyperlink w:anchor="_Toc111482092"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General Resources Account (GRA: Non-Concessional Terms)</w:t>
            </w:r>
            <w:r w:rsidR="00AB2FE8">
              <w:rPr>
                <w:noProof/>
                <w:webHidden/>
              </w:rPr>
              <w:tab/>
            </w:r>
            <w:r w:rsidR="00AB2FE8">
              <w:rPr>
                <w:noProof/>
                <w:webHidden/>
              </w:rPr>
              <w:fldChar w:fldCharType="begin"/>
            </w:r>
            <w:r w:rsidR="00AB2FE8">
              <w:rPr>
                <w:noProof/>
                <w:webHidden/>
              </w:rPr>
              <w:instrText xml:space="preserve"> PAGEREF _Toc111482092 \h </w:instrText>
            </w:r>
            <w:r w:rsidR="00AB2FE8">
              <w:rPr>
                <w:noProof/>
                <w:webHidden/>
              </w:rPr>
            </w:r>
            <w:r w:rsidR="00AB2FE8">
              <w:rPr>
                <w:noProof/>
                <w:webHidden/>
              </w:rPr>
              <w:fldChar w:fldCharType="separate"/>
            </w:r>
            <w:r w:rsidR="00AB2FE8">
              <w:rPr>
                <w:noProof/>
                <w:webHidden/>
              </w:rPr>
              <w:t>9</w:t>
            </w:r>
            <w:r w:rsidR="00AB2FE8">
              <w:rPr>
                <w:noProof/>
                <w:webHidden/>
              </w:rPr>
              <w:fldChar w:fldCharType="end"/>
            </w:r>
          </w:hyperlink>
        </w:p>
        <w:p w14:paraId="5AED1FF0" w14:textId="11ABBA71" w:rsidR="00AB2FE8" w:rsidRDefault="00EB6A57">
          <w:pPr>
            <w:pStyle w:val="TOC3"/>
            <w:tabs>
              <w:tab w:val="left" w:pos="880"/>
              <w:tab w:val="right" w:leader="hyphen" w:pos="9350"/>
            </w:tabs>
            <w:rPr>
              <w:rFonts w:asciiTheme="minorHAnsi" w:eastAsiaTheme="minorEastAsia" w:hAnsiTheme="minorHAnsi"/>
              <w:noProof/>
              <w:sz w:val="22"/>
            </w:rPr>
          </w:pPr>
          <w:hyperlink w:anchor="_Toc111482093"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Poverty Reduction and Growth Trust (PRGT: Concessional Terms)</w:t>
            </w:r>
            <w:r w:rsidR="00AB2FE8">
              <w:rPr>
                <w:noProof/>
                <w:webHidden/>
              </w:rPr>
              <w:tab/>
            </w:r>
            <w:r w:rsidR="00AB2FE8">
              <w:rPr>
                <w:noProof/>
                <w:webHidden/>
              </w:rPr>
              <w:fldChar w:fldCharType="begin"/>
            </w:r>
            <w:r w:rsidR="00AB2FE8">
              <w:rPr>
                <w:noProof/>
                <w:webHidden/>
              </w:rPr>
              <w:instrText xml:space="preserve"> PAGEREF _Toc111482093 \h </w:instrText>
            </w:r>
            <w:r w:rsidR="00AB2FE8">
              <w:rPr>
                <w:noProof/>
                <w:webHidden/>
              </w:rPr>
            </w:r>
            <w:r w:rsidR="00AB2FE8">
              <w:rPr>
                <w:noProof/>
                <w:webHidden/>
              </w:rPr>
              <w:fldChar w:fldCharType="separate"/>
            </w:r>
            <w:r w:rsidR="00AB2FE8">
              <w:rPr>
                <w:noProof/>
                <w:webHidden/>
              </w:rPr>
              <w:t>9</w:t>
            </w:r>
            <w:r w:rsidR="00AB2FE8">
              <w:rPr>
                <w:noProof/>
                <w:webHidden/>
              </w:rPr>
              <w:fldChar w:fldCharType="end"/>
            </w:r>
          </w:hyperlink>
        </w:p>
        <w:p w14:paraId="55EF1839" w14:textId="4D7B1BCB" w:rsidR="00AB2FE8" w:rsidRDefault="00EB6A57">
          <w:pPr>
            <w:pStyle w:val="TOC3"/>
            <w:tabs>
              <w:tab w:val="left" w:pos="880"/>
              <w:tab w:val="right" w:leader="hyphen" w:pos="9350"/>
            </w:tabs>
            <w:rPr>
              <w:rFonts w:asciiTheme="minorHAnsi" w:eastAsiaTheme="minorEastAsia" w:hAnsiTheme="minorHAnsi"/>
              <w:noProof/>
              <w:sz w:val="22"/>
            </w:rPr>
          </w:pPr>
          <w:hyperlink w:anchor="_Toc111482094"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Stand-by Arrangements (SBAs)</w:t>
            </w:r>
            <w:r w:rsidR="00AB2FE8">
              <w:rPr>
                <w:noProof/>
                <w:webHidden/>
              </w:rPr>
              <w:tab/>
            </w:r>
            <w:r w:rsidR="00AB2FE8">
              <w:rPr>
                <w:noProof/>
                <w:webHidden/>
              </w:rPr>
              <w:fldChar w:fldCharType="begin"/>
            </w:r>
            <w:r w:rsidR="00AB2FE8">
              <w:rPr>
                <w:noProof/>
                <w:webHidden/>
              </w:rPr>
              <w:instrText xml:space="preserve"> PAGEREF _Toc111482094 \h </w:instrText>
            </w:r>
            <w:r w:rsidR="00AB2FE8">
              <w:rPr>
                <w:noProof/>
                <w:webHidden/>
              </w:rPr>
            </w:r>
            <w:r w:rsidR="00AB2FE8">
              <w:rPr>
                <w:noProof/>
                <w:webHidden/>
              </w:rPr>
              <w:fldChar w:fldCharType="separate"/>
            </w:r>
            <w:r w:rsidR="00AB2FE8">
              <w:rPr>
                <w:noProof/>
                <w:webHidden/>
              </w:rPr>
              <w:t>10</w:t>
            </w:r>
            <w:r w:rsidR="00AB2FE8">
              <w:rPr>
                <w:noProof/>
                <w:webHidden/>
              </w:rPr>
              <w:fldChar w:fldCharType="end"/>
            </w:r>
          </w:hyperlink>
        </w:p>
        <w:p w14:paraId="50811AF9" w14:textId="377297D0" w:rsidR="00AB2FE8" w:rsidRDefault="00EB6A57">
          <w:pPr>
            <w:pStyle w:val="TOC3"/>
            <w:tabs>
              <w:tab w:val="left" w:pos="880"/>
              <w:tab w:val="right" w:leader="hyphen" w:pos="9350"/>
            </w:tabs>
            <w:rPr>
              <w:rFonts w:asciiTheme="minorHAnsi" w:eastAsiaTheme="minorEastAsia" w:hAnsiTheme="minorHAnsi"/>
              <w:noProof/>
              <w:sz w:val="22"/>
            </w:rPr>
          </w:pPr>
          <w:hyperlink w:anchor="_Toc111482095"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Stand-by Credit Facility (SCF)</w:t>
            </w:r>
            <w:r w:rsidR="00AB2FE8">
              <w:rPr>
                <w:noProof/>
                <w:webHidden/>
              </w:rPr>
              <w:tab/>
            </w:r>
            <w:r w:rsidR="00AB2FE8">
              <w:rPr>
                <w:noProof/>
                <w:webHidden/>
              </w:rPr>
              <w:fldChar w:fldCharType="begin"/>
            </w:r>
            <w:r w:rsidR="00AB2FE8">
              <w:rPr>
                <w:noProof/>
                <w:webHidden/>
              </w:rPr>
              <w:instrText xml:space="preserve"> PAGEREF _Toc111482095 \h </w:instrText>
            </w:r>
            <w:r w:rsidR="00AB2FE8">
              <w:rPr>
                <w:noProof/>
                <w:webHidden/>
              </w:rPr>
            </w:r>
            <w:r w:rsidR="00AB2FE8">
              <w:rPr>
                <w:noProof/>
                <w:webHidden/>
              </w:rPr>
              <w:fldChar w:fldCharType="separate"/>
            </w:r>
            <w:r w:rsidR="00AB2FE8">
              <w:rPr>
                <w:noProof/>
                <w:webHidden/>
              </w:rPr>
              <w:t>11</w:t>
            </w:r>
            <w:r w:rsidR="00AB2FE8">
              <w:rPr>
                <w:noProof/>
                <w:webHidden/>
              </w:rPr>
              <w:fldChar w:fldCharType="end"/>
            </w:r>
          </w:hyperlink>
        </w:p>
        <w:p w14:paraId="03F49B40" w14:textId="1065FF83" w:rsidR="00AB2FE8" w:rsidRDefault="00EB6A57">
          <w:pPr>
            <w:pStyle w:val="TOC3"/>
            <w:tabs>
              <w:tab w:val="left" w:pos="880"/>
              <w:tab w:val="right" w:leader="hyphen" w:pos="9350"/>
            </w:tabs>
            <w:rPr>
              <w:rFonts w:asciiTheme="minorHAnsi" w:eastAsiaTheme="minorEastAsia" w:hAnsiTheme="minorHAnsi"/>
              <w:noProof/>
              <w:sz w:val="22"/>
            </w:rPr>
          </w:pPr>
          <w:hyperlink w:anchor="_Toc111482096"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Non-financial Signaling Instruments</w:t>
            </w:r>
            <w:r w:rsidR="00AB2FE8">
              <w:rPr>
                <w:noProof/>
                <w:webHidden/>
              </w:rPr>
              <w:tab/>
            </w:r>
            <w:r w:rsidR="00AB2FE8">
              <w:rPr>
                <w:noProof/>
                <w:webHidden/>
              </w:rPr>
              <w:fldChar w:fldCharType="begin"/>
            </w:r>
            <w:r w:rsidR="00AB2FE8">
              <w:rPr>
                <w:noProof/>
                <w:webHidden/>
              </w:rPr>
              <w:instrText xml:space="preserve"> PAGEREF _Toc111482096 \h </w:instrText>
            </w:r>
            <w:r w:rsidR="00AB2FE8">
              <w:rPr>
                <w:noProof/>
                <w:webHidden/>
              </w:rPr>
            </w:r>
            <w:r w:rsidR="00AB2FE8">
              <w:rPr>
                <w:noProof/>
                <w:webHidden/>
              </w:rPr>
              <w:fldChar w:fldCharType="separate"/>
            </w:r>
            <w:r w:rsidR="00AB2FE8">
              <w:rPr>
                <w:noProof/>
                <w:webHidden/>
              </w:rPr>
              <w:t>11</w:t>
            </w:r>
            <w:r w:rsidR="00AB2FE8">
              <w:rPr>
                <w:noProof/>
                <w:webHidden/>
              </w:rPr>
              <w:fldChar w:fldCharType="end"/>
            </w:r>
          </w:hyperlink>
        </w:p>
        <w:p w14:paraId="59F4A317" w14:textId="29CC35EC" w:rsidR="00AB2FE8" w:rsidRDefault="00EB6A57">
          <w:pPr>
            <w:pStyle w:val="TOC2"/>
            <w:tabs>
              <w:tab w:val="right" w:leader="hyphen" w:pos="9350"/>
            </w:tabs>
            <w:rPr>
              <w:rFonts w:asciiTheme="minorHAnsi" w:eastAsiaTheme="minorEastAsia" w:hAnsiTheme="minorHAnsi"/>
              <w:noProof/>
              <w:sz w:val="22"/>
            </w:rPr>
          </w:pPr>
          <w:hyperlink w:anchor="_Toc111482097" w:history="1">
            <w:r w:rsidR="00AB2FE8" w:rsidRPr="00932D3C">
              <w:rPr>
                <w:rStyle w:val="Hyperlink"/>
                <w:noProof/>
              </w:rPr>
              <w:t>Disbursement</w:t>
            </w:r>
            <w:r w:rsidR="00AB2FE8">
              <w:rPr>
                <w:noProof/>
                <w:webHidden/>
              </w:rPr>
              <w:tab/>
            </w:r>
            <w:r w:rsidR="00AB2FE8">
              <w:rPr>
                <w:noProof/>
                <w:webHidden/>
              </w:rPr>
              <w:fldChar w:fldCharType="begin"/>
            </w:r>
            <w:r w:rsidR="00AB2FE8">
              <w:rPr>
                <w:noProof/>
                <w:webHidden/>
              </w:rPr>
              <w:instrText xml:space="preserve"> PAGEREF _Toc111482097 \h </w:instrText>
            </w:r>
            <w:r w:rsidR="00AB2FE8">
              <w:rPr>
                <w:noProof/>
                <w:webHidden/>
              </w:rPr>
            </w:r>
            <w:r w:rsidR="00AB2FE8">
              <w:rPr>
                <w:noProof/>
                <w:webHidden/>
              </w:rPr>
              <w:fldChar w:fldCharType="separate"/>
            </w:r>
            <w:r w:rsidR="00AB2FE8">
              <w:rPr>
                <w:noProof/>
                <w:webHidden/>
              </w:rPr>
              <w:t>12</w:t>
            </w:r>
            <w:r w:rsidR="00AB2FE8">
              <w:rPr>
                <w:noProof/>
                <w:webHidden/>
              </w:rPr>
              <w:fldChar w:fldCharType="end"/>
            </w:r>
          </w:hyperlink>
        </w:p>
        <w:p w14:paraId="19219614" w14:textId="7263C60E" w:rsidR="00AB2FE8" w:rsidRDefault="00EB6A57">
          <w:pPr>
            <w:pStyle w:val="TOC2"/>
            <w:tabs>
              <w:tab w:val="right" w:leader="hyphen" w:pos="9350"/>
            </w:tabs>
            <w:rPr>
              <w:rFonts w:asciiTheme="minorHAnsi" w:eastAsiaTheme="minorEastAsia" w:hAnsiTheme="minorHAnsi"/>
              <w:noProof/>
              <w:sz w:val="22"/>
            </w:rPr>
          </w:pPr>
          <w:hyperlink w:anchor="_Toc111482098" w:history="1">
            <w:r w:rsidR="00AB2FE8" w:rsidRPr="00932D3C">
              <w:rPr>
                <w:rStyle w:val="Hyperlink"/>
                <w:noProof/>
              </w:rPr>
              <w:t>Review</w:t>
            </w:r>
            <w:r w:rsidR="00AB2FE8">
              <w:rPr>
                <w:noProof/>
                <w:webHidden/>
              </w:rPr>
              <w:tab/>
            </w:r>
            <w:r w:rsidR="00AB2FE8">
              <w:rPr>
                <w:noProof/>
                <w:webHidden/>
              </w:rPr>
              <w:fldChar w:fldCharType="begin"/>
            </w:r>
            <w:r w:rsidR="00AB2FE8">
              <w:rPr>
                <w:noProof/>
                <w:webHidden/>
              </w:rPr>
              <w:instrText xml:space="preserve"> PAGEREF _Toc111482098 \h </w:instrText>
            </w:r>
            <w:r w:rsidR="00AB2FE8">
              <w:rPr>
                <w:noProof/>
                <w:webHidden/>
              </w:rPr>
            </w:r>
            <w:r w:rsidR="00AB2FE8">
              <w:rPr>
                <w:noProof/>
                <w:webHidden/>
              </w:rPr>
              <w:fldChar w:fldCharType="separate"/>
            </w:r>
            <w:r w:rsidR="00AB2FE8">
              <w:rPr>
                <w:noProof/>
                <w:webHidden/>
              </w:rPr>
              <w:t>12</w:t>
            </w:r>
            <w:r w:rsidR="00AB2FE8">
              <w:rPr>
                <w:noProof/>
                <w:webHidden/>
              </w:rPr>
              <w:fldChar w:fldCharType="end"/>
            </w:r>
          </w:hyperlink>
        </w:p>
        <w:p w14:paraId="3887463F" w14:textId="25B7847A" w:rsidR="00AB2FE8" w:rsidRDefault="00EB6A57">
          <w:pPr>
            <w:pStyle w:val="TOC2"/>
            <w:tabs>
              <w:tab w:val="right" w:leader="hyphen" w:pos="9350"/>
            </w:tabs>
            <w:rPr>
              <w:rFonts w:asciiTheme="minorHAnsi" w:eastAsiaTheme="minorEastAsia" w:hAnsiTheme="minorHAnsi"/>
              <w:noProof/>
              <w:sz w:val="22"/>
            </w:rPr>
          </w:pPr>
          <w:hyperlink w:anchor="_Toc111482099" w:history="1">
            <w:r w:rsidR="00AB2FE8" w:rsidRPr="00932D3C">
              <w:rPr>
                <w:rStyle w:val="Hyperlink"/>
                <w:noProof/>
              </w:rPr>
              <w:t>Surveillance</w:t>
            </w:r>
            <w:r w:rsidR="00AB2FE8">
              <w:rPr>
                <w:noProof/>
                <w:webHidden/>
              </w:rPr>
              <w:tab/>
            </w:r>
            <w:r w:rsidR="00AB2FE8">
              <w:rPr>
                <w:noProof/>
                <w:webHidden/>
              </w:rPr>
              <w:fldChar w:fldCharType="begin"/>
            </w:r>
            <w:r w:rsidR="00AB2FE8">
              <w:rPr>
                <w:noProof/>
                <w:webHidden/>
              </w:rPr>
              <w:instrText xml:space="preserve"> PAGEREF _Toc111482099 \h </w:instrText>
            </w:r>
            <w:r w:rsidR="00AB2FE8">
              <w:rPr>
                <w:noProof/>
                <w:webHidden/>
              </w:rPr>
            </w:r>
            <w:r w:rsidR="00AB2FE8">
              <w:rPr>
                <w:noProof/>
                <w:webHidden/>
              </w:rPr>
              <w:fldChar w:fldCharType="separate"/>
            </w:r>
            <w:r w:rsidR="00AB2FE8">
              <w:rPr>
                <w:noProof/>
                <w:webHidden/>
              </w:rPr>
              <w:t>12</w:t>
            </w:r>
            <w:r w:rsidR="00AB2FE8">
              <w:rPr>
                <w:noProof/>
                <w:webHidden/>
              </w:rPr>
              <w:fldChar w:fldCharType="end"/>
            </w:r>
          </w:hyperlink>
        </w:p>
        <w:p w14:paraId="389EB594" w14:textId="06B0C6C9" w:rsidR="00AB2FE8" w:rsidRDefault="00EB6A57">
          <w:pPr>
            <w:pStyle w:val="TOC3"/>
            <w:tabs>
              <w:tab w:val="left" w:pos="880"/>
              <w:tab w:val="right" w:leader="hyphen" w:pos="9350"/>
            </w:tabs>
            <w:rPr>
              <w:rFonts w:asciiTheme="minorHAnsi" w:eastAsiaTheme="minorEastAsia" w:hAnsiTheme="minorHAnsi"/>
              <w:noProof/>
              <w:sz w:val="22"/>
            </w:rPr>
          </w:pPr>
          <w:hyperlink w:anchor="_Toc111482100"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Country Level (Article IV Consultations)</w:t>
            </w:r>
            <w:r w:rsidR="00AB2FE8">
              <w:rPr>
                <w:noProof/>
                <w:webHidden/>
              </w:rPr>
              <w:tab/>
            </w:r>
            <w:r w:rsidR="00AB2FE8">
              <w:rPr>
                <w:noProof/>
                <w:webHidden/>
              </w:rPr>
              <w:fldChar w:fldCharType="begin"/>
            </w:r>
            <w:r w:rsidR="00AB2FE8">
              <w:rPr>
                <w:noProof/>
                <w:webHidden/>
              </w:rPr>
              <w:instrText xml:space="preserve"> PAGEREF _Toc111482100 \h </w:instrText>
            </w:r>
            <w:r w:rsidR="00AB2FE8">
              <w:rPr>
                <w:noProof/>
                <w:webHidden/>
              </w:rPr>
            </w:r>
            <w:r w:rsidR="00AB2FE8">
              <w:rPr>
                <w:noProof/>
                <w:webHidden/>
              </w:rPr>
              <w:fldChar w:fldCharType="separate"/>
            </w:r>
            <w:r w:rsidR="00AB2FE8">
              <w:rPr>
                <w:noProof/>
                <w:webHidden/>
              </w:rPr>
              <w:t>12</w:t>
            </w:r>
            <w:r w:rsidR="00AB2FE8">
              <w:rPr>
                <w:noProof/>
                <w:webHidden/>
              </w:rPr>
              <w:fldChar w:fldCharType="end"/>
            </w:r>
          </w:hyperlink>
        </w:p>
        <w:p w14:paraId="3BA8CEAD" w14:textId="1A383528" w:rsidR="00AB2FE8" w:rsidRDefault="00EB6A57">
          <w:pPr>
            <w:pStyle w:val="TOC3"/>
            <w:tabs>
              <w:tab w:val="left" w:pos="880"/>
              <w:tab w:val="right" w:leader="hyphen" w:pos="9350"/>
            </w:tabs>
            <w:rPr>
              <w:rFonts w:asciiTheme="minorHAnsi" w:eastAsiaTheme="minorEastAsia" w:hAnsiTheme="minorHAnsi"/>
              <w:noProof/>
              <w:sz w:val="22"/>
            </w:rPr>
          </w:pPr>
          <w:hyperlink w:anchor="_Toc111482101"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Global Oversight</w:t>
            </w:r>
            <w:r w:rsidR="00AB2FE8">
              <w:rPr>
                <w:noProof/>
                <w:webHidden/>
              </w:rPr>
              <w:tab/>
            </w:r>
            <w:r w:rsidR="00AB2FE8">
              <w:rPr>
                <w:noProof/>
                <w:webHidden/>
              </w:rPr>
              <w:fldChar w:fldCharType="begin"/>
            </w:r>
            <w:r w:rsidR="00AB2FE8">
              <w:rPr>
                <w:noProof/>
                <w:webHidden/>
              </w:rPr>
              <w:instrText xml:space="preserve"> PAGEREF _Toc111482101 \h </w:instrText>
            </w:r>
            <w:r w:rsidR="00AB2FE8">
              <w:rPr>
                <w:noProof/>
                <w:webHidden/>
              </w:rPr>
            </w:r>
            <w:r w:rsidR="00AB2FE8">
              <w:rPr>
                <w:noProof/>
                <w:webHidden/>
              </w:rPr>
              <w:fldChar w:fldCharType="separate"/>
            </w:r>
            <w:r w:rsidR="00AB2FE8">
              <w:rPr>
                <w:noProof/>
                <w:webHidden/>
              </w:rPr>
              <w:t>13</w:t>
            </w:r>
            <w:r w:rsidR="00AB2FE8">
              <w:rPr>
                <w:noProof/>
                <w:webHidden/>
              </w:rPr>
              <w:fldChar w:fldCharType="end"/>
            </w:r>
          </w:hyperlink>
        </w:p>
        <w:p w14:paraId="560D8981" w14:textId="676BCFCA" w:rsidR="00AB2FE8" w:rsidRDefault="00EB6A57">
          <w:pPr>
            <w:pStyle w:val="TOC2"/>
            <w:tabs>
              <w:tab w:val="right" w:leader="hyphen" w:pos="9350"/>
            </w:tabs>
            <w:rPr>
              <w:rFonts w:asciiTheme="minorHAnsi" w:eastAsiaTheme="minorEastAsia" w:hAnsiTheme="minorHAnsi"/>
              <w:noProof/>
              <w:sz w:val="22"/>
            </w:rPr>
          </w:pPr>
          <w:hyperlink w:anchor="_Toc111482102" w:history="1">
            <w:r w:rsidR="00AB2FE8" w:rsidRPr="00932D3C">
              <w:rPr>
                <w:rStyle w:val="Hyperlink"/>
                <w:noProof/>
              </w:rPr>
              <w:t>Technical Assistance and Training Programs</w:t>
            </w:r>
            <w:r w:rsidR="00AB2FE8">
              <w:rPr>
                <w:noProof/>
                <w:webHidden/>
              </w:rPr>
              <w:tab/>
            </w:r>
            <w:r w:rsidR="00AB2FE8">
              <w:rPr>
                <w:noProof/>
                <w:webHidden/>
              </w:rPr>
              <w:fldChar w:fldCharType="begin"/>
            </w:r>
            <w:r w:rsidR="00AB2FE8">
              <w:rPr>
                <w:noProof/>
                <w:webHidden/>
              </w:rPr>
              <w:instrText xml:space="preserve"> PAGEREF _Toc111482102 \h </w:instrText>
            </w:r>
            <w:r w:rsidR="00AB2FE8">
              <w:rPr>
                <w:noProof/>
                <w:webHidden/>
              </w:rPr>
            </w:r>
            <w:r w:rsidR="00AB2FE8">
              <w:rPr>
                <w:noProof/>
                <w:webHidden/>
              </w:rPr>
              <w:fldChar w:fldCharType="separate"/>
            </w:r>
            <w:r w:rsidR="00AB2FE8">
              <w:rPr>
                <w:noProof/>
                <w:webHidden/>
              </w:rPr>
              <w:t>15</w:t>
            </w:r>
            <w:r w:rsidR="00AB2FE8">
              <w:rPr>
                <w:noProof/>
                <w:webHidden/>
              </w:rPr>
              <w:fldChar w:fldCharType="end"/>
            </w:r>
          </w:hyperlink>
        </w:p>
        <w:p w14:paraId="6060FEB7" w14:textId="3F52B8B5" w:rsidR="00AB2FE8" w:rsidRDefault="00EB6A57">
          <w:pPr>
            <w:pStyle w:val="TOC2"/>
            <w:tabs>
              <w:tab w:val="right" w:leader="hyphen" w:pos="9350"/>
            </w:tabs>
            <w:rPr>
              <w:rFonts w:asciiTheme="minorHAnsi" w:eastAsiaTheme="minorEastAsia" w:hAnsiTheme="minorHAnsi"/>
              <w:noProof/>
              <w:sz w:val="22"/>
            </w:rPr>
          </w:pPr>
          <w:hyperlink w:anchor="_Toc111482103" w:history="1">
            <w:r w:rsidR="00AB2FE8" w:rsidRPr="00932D3C">
              <w:rPr>
                <w:rStyle w:val="Hyperlink"/>
                <w:noProof/>
              </w:rPr>
              <w:t>Partnership with Donors</w:t>
            </w:r>
            <w:r w:rsidR="00AB2FE8">
              <w:rPr>
                <w:noProof/>
                <w:webHidden/>
              </w:rPr>
              <w:tab/>
            </w:r>
            <w:r w:rsidR="00AB2FE8">
              <w:rPr>
                <w:noProof/>
                <w:webHidden/>
              </w:rPr>
              <w:fldChar w:fldCharType="begin"/>
            </w:r>
            <w:r w:rsidR="00AB2FE8">
              <w:rPr>
                <w:noProof/>
                <w:webHidden/>
              </w:rPr>
              <w:instrText xml:space="preserve"> PAGEREF _Toc111482103 \h </w:instrText>
            </w:r>
            <w:r w:rsidR="00AB2FE8">
              <w:rPr>
                <w:noProof/>
                <w:webHidden/>
              </w:rPr>
            </w:r>
            <w:r w:rsidR="00AB2FE8">
              <w:rPr>
                <w:noProof/>
                <w:webHidden/>
              </w:rPr>
              <w:fldChar w:fldCharType="separate"/>
            </w:r>
            <w:r w:rsidR="00AB2FE8">
              <w:rPr>
                <w:noProof/>
                <w:webHidden/>
              </w:rPr>
              <w:t>15</w:t>
            </w:r>
            <w:r w:rsidR="00AB2FE8">
              <w:rPr>
                <w:noProof/>
                <w:webHidden/>
              </w:rPr>
              <w:fldChar w:fldCharType="end"/>
            </w:r>
          </w:hyperlink>
        </w:p>
        <w:p w14:paraId="04189F0E" w14:textId="2DBDD91E" w:rsidR="00AB2FE8" w:rsidRDefault="00EB6A57">
          <w:pPr>
            <w:pStyle w:val="TOC1"/>
            <w:tabs>
              <w:tab w:val="right" w:leader="hyphen" w:pos="9350"/>
            </w:tabs>
            <w:rPr>
              <w:rFonts w:asciiTheme="minorHAnsi" w:eastAsiaTheme="minorEastAsia" w:hAnsiTheme="minorHAnsi"/>
              <w:noProof/>
              <w:sz w:val="22"/>
            </w:rPr>
          </w:pPr>
          <w:hyperlink w:anchor="_Toc111482104" w:history="1">
            <w:r w:rsidR="00AB2FE8" w:rsidRPr="00932D3C">
              <w:rPr>
                <w:rStyle w:val="Hyperlink"/>
                <w:noProof/>
              </w:rPr>
              <w:t>THE WORLD TRADE ORGANIZATION</w:t>
            </w:r>
            <w:r w:rsidR="00AB2FE8">
              <w:rPr>
                <w:noProof/>
                <w:webHidden/>
              </w:rPr>
              <w:tab/>
            </w:r>
            <w:r w:rsidR="00AB2FE8">
              <w:rPr>
                <w:noProof/>
                <w:webHidden/>
              </w:rPr>
              <w:fldChar w:fldCharType="begin"/>
            </w:r>
            <w:r w:rsidR="00AB2FE8">
              <w:rPr>
                <w:noProof/>
                <w:webHidden/>
              </w:rPr>
              <w:instrText xml:space="preserve"> PAGEREF _Toc111482104 \h </w:instrText>
            </w:r>
            <w:r w:rsidR="00AB2FE8">
              <w:rPr>
                <w:noProof/>
                <w:webHidden/>
              </w:rPr>
            </w:r>
            <w:r w:rsidR="00AB2FE8">
              <w:rPr>
                <w:noProof/>
                <w:webHidden/>
              </w:rPr>
              <w:fldChar w:fldCharType="separate"/>
            </w:r>
            <w:r w:rsidR="00AB2FE8">
              <w:rPr>
                <w:noProof/>
                <w:webHidden/>
              </w:rPr>
              <w:t>16</w:t>
            </w:r>
            <w:r w:rsidR="00AB2FE8">
              <w:rPr>
                <w:noProof/>
                <w:webHidden/>
              </w:rPr>
              <w:fldChar w:fldCharType="end"/>
            </w:r>
          </w:hyperlink>
        </w:p>
        <w:p w14:paraId="3F9A9721" w14:textId="731B127E" w:rsidR="00AB2FE8" w:rsidRDefault="00EB6A57">
          <w:pPr>
            <w:pStyle w:val="TOC2"/>
            <w:tabs>
              <w:tab w:val="right" w:leader="hyphen" w:pos="9350"/>
            </w:tabs>
            <w:rPr>
              <w:rFonts w:asciiTheme="minorHAnsi" w:eastAsiaTheme="minorEastAsia" w:hAnsiTheme="minorHAnsi"/>
              <w:noProof/>
              <w:sz w:val="22"/>
            </w:rPr>
          </w:pPr>
          <w:hyperlink w:anchor="_Toc111482105" w:history="1">
            <w:r w:rsidR="00AB2FE8" w:rsidRPr="00932D3C">
              <w:rPr>
                <w:rStyle w:val="Hyperlink"/>
                <w:noProof/>
              </w:rPr>
              <w:t>Background</w:t>
            </w:r>
            <w:r w:rsidR="00AB2FE8">
              <w:rPr>
                <w:noProof/>
                <w:webHidden/>
              </w:rPr>
              <w:tab/>
            </w:r>
            <w:r w:rsidR="00AB2FE8">
              <w:rPr>
                <w:noProof/>
                <w:webHidden/>
              </w:rPr>
              <w:fldChar w:fldCharType="begin"/>
            </w:r>
            <w:r w:rsidR="00AB2FE8">
              <w:rPr>
                <w:noProof/>
                <w:webHidden/>
              </w:rPr>
              <w:instrText xml:space="preserve"> PAGEREF _Toc111482105 \h </w:instrText>
            </w:r>
            <w:r w:rsidR="00AB2FE8">
              <w:rPr>
                <w:noProof/>
                <w:webHidden/>
              </w:rPr>
            </w:r>
            <w:r w:rsidR="00AB2FE8">
              <w:rPr>
                <w:noProof/>
                <w:webHidden/>
              </w:rPr>
              <w:fldChar w:fldCharType="separate"/>
            </w:r>
            <w:r w:rsidR="00AB2FE8">
              <w:rPr>
                <w:noProof/>
                <w:webHidden/>
              </w:rPr>
              <w:t>16</w:t>
            </w:r>
            <w:r w:rsidR="00AB2FE8">
              <w:rPr>
                <w:noProof/>
                <w:webHidden/>
              </w:rPr>
              <w:fldChar w:fldCharType="end"/>
            </w:r>
          </w:hyperlink>
        </w:p>
        <w:p w14:paraId="28A4ABED" w14:textId="505E2AB6" w:rsidR="00AB2FE8" w:rsidRDefault="00EB6A57">
          <w:pPr>
            <w:pStyle w:val="TOC2"/>
            <w:tabs>
              <w:tab w:val="right" w:leader="hyphen" w:pos="9350"/>
            </w:tabs>
            <w:rPr>
              <w:rFonts w:asciiTheme="minorHAnsi" w:eastAsiaTheme="minorEastAsia" w:hAnsiTheme="minorHAnsi"/>
              <w:noProof/>
              <w:sz w:val="22"/>
            </w:rPr>
          </w:pPr>
          <w:hyperlink w:anchor="_Toc111482106" w:history="1">
            <w:r w:rsidR="00AB2FE8" w:rsidRPr="00932D3C">
              <w:rPr>
                <w:rStyle w:val="Hyperlink"/>
                <w:noProof/>
              </w:rPr>
              <w:t>Framework</w:t>
            </w:r>
            <w:r w:rsidR="00AB2FE8">
              <w:rPr>
                <w:noProof/>
                <w:webHidden/>
              </w:rPr>
              <w:tab/>
            </w:r>
            <w:r w:rsidR="00AB2FE8">
              <w:rPr>
                <w:noProof/>
                <w:webHidden/>
              </w:rPr>
              <w:fldChar w:fldCharType="begin"/>
            </w:r>
            <w:r w:rsidR="00AB2FE8">
              <w:rPr>
                <w:noProof/>
                <w:webHidden/>
              </w:rPr>
              <w:instrText xml:space="preserve"> PAGEREF _Toc111482106 \h </w:instrText>
            </w:r>
            <w:r w:rsidR="00AB2FE8">
              <w:rPr>
                <w:noProof/>
                <w:webHidden/>
              </w:rPr>
            </w:r>
            <w:r w:rsidR="00AB2FE8">
              <w:rPr>
                <w:noProof/>
                <w:webHidden/>
              </w:rPr>
              <w:fldChar w:fldCharType="separate"/>
            </w:r>
            <w:r w:rsidR="00AB2FE8">
              <w:rPr>
                <w:noProof/>
                <w:webHidden/>
              </w:rPr>
              <w:t>16</w:t>
            </w:r>
            <w:r w:rsidR="00AB2FE8">
              <w:rPr>
                <w:noProof/>
                <w:webHidden/>
              </w:rPr>
              <w:fldChar w:fldCharType="end"/>
            </w:r>
          </w:hyperlink>
        </w:p>
        <w:p w14:paraId="50645BE5" w14:textId="4150DF33" w:rsidR="00AB2FE8" w:rsidRDefault="00EB6A57">
          <w:pPr>
            <w:pStyle w:val="TOC2"/>
            <w:tabs>
              <w:tab w:val="right" w:leader="hyphen" w:pos="9350"/>
            </w:tabs>
            <w:rPr>
              <w:rFonts w:asciiTheme="minorHAnsi" w:eastAsiaTheme="minorEastAsia" w:hAnsiTheme="minorHAnsi"/>
              <w:noProof/>
              <w:sz w:val="22"/>
            </w:rPr>
          </w:pPr>
          <w:hyperlink w:anchor="_Toc111482107" w:history="1">
            <w:r w:rsidR="00AB2FE8" w:rsidRPr="00932D3C">
              <w:rPr>
                <w:rStyle w:val="Hyperlink"/>
                <w:noProof/>
              </w:rPr>
              <w:t>Dispute Resolution Mechanism</w:t>
            </w:r>
            <w:r w:rsidR="00AB2FE8">
              <w:rPr>
                <w:noProof/>
                <w:webHidden/>
              </w:rPr>
              <w:tab/>
            </w:r>
            <w:r w:rsidR="00AB2FE8">
              <w:rPr>
                <w:noProof/>
                <w:webHidden/>
              </w:rPr>
              <w:fldChar w:fldCharType="begin"/>
            </w:r>
            <w:r w:rsidR="00AB2FE8">
              <w:rPr>
                <w:noProof/>
                <w:webHidden/>
              </w:rPr>
              <w:instrText xml:space="preserve"> PAGEREF _Toc111482107 \h </w:instrText>
            </w:r>
            <w:r w:rsidR="00AB2FE8">
              <w:rPr>
                <w:noProof/>
                <w:webHidden/>
              </w:rPr>
            </w:r>
            <w:r w:rsidR="00AB2FE8">
              <w:rPr>
                <w:noProof/>
                <w:webHidden/>
              </w:rPr>
              <w:fldChar w:fldCharType="separate"/>
            </w:r>
            <w:r w:rsidR="00AB2FE8">
              <w:rPr>
                <w:noProof/>
                <w:webHidden/>
              </w:rPr>
              <w:t>16</w:t>
            </w:r>
            <w:r w:rsidR="00AB2FE8">
              <w:rPr>
                <w:noProof/>
                <w:webHidden/>
              </w:rPr>
              <w:fldChar w:fldCharType="end"/>
            </w:r>
          </w:hyperlink>
        </w:p>
        <w:p w14:paraId="35262DE5" w14:textId="6D52182C" w:rsidR="00AB2FE8" w:rsidRDefault="00EB6A57">
          <w:pPr>
            <w:pStyle w:val="TOC2"/>
            <w:tabs>
              <w:tab w:val="right" w:leader="hyphen" w:pos="9350"/>
            </w:tabs>
            <w:rPr>
              <w:rFonts w:asciiTheme="minorHAnsi" w:eastAsiaTheme="minorEastAsia" w:hAnsiTheme="minorHAnsi"/>
              <w:noProof/>
              <w:sz w:val="22"/>
            </w:rPr>
          </w:pPr>
          <w:hyperlink w:anchor="_Toc111482108" w:history="1">
            <w:r w:rsidR="00AB2FE8" w:rsidRPr="00932D3C">
              <w:rPr>
                <w:rStyle w:val="Hyperlink"/>
                <w:noProof/>
              </w:rPr>
              <w:t>History of World Trade Organization</w:t>
            </w:r>
            <w:r w:rsidR="00AB2FE8">
              <w:rPr>
                <w:noProof/>
                <w:webHidden/>
              </w:rPr>
              <w:tab/>
            </w:r>
            <w:r w:rsidR="00AB2FE8">
              <w:rPr>
                <w:noProof/>
                <w:webHidden/>
              </w:rPr>
              <w:fldChar w:fldCharType="begin"/>
            </w:r>
            <w:r w:rsidR="00AB2FE8">
              <w:rPr>
                <w:noProof/>
                <w:webHidden/>
              </w:rPr>
              <w:instrText xml:space="preserve"> PAGEREF _Toc111482108 \h </w:instrText>
            </w:r>
            <w:r w:rsidR="00AB2FE8">
              <w:rPr>
                <w:noProof/>
                <w:webHidden/>
              </w:rPr>
            </w:r>
            <w:r w:rsidR="00AB2FE8">
              <w:rPr>
                <w:noProof/>
                <w:webHidden/>
              </w:rPr>
              <w:fldChar w:fldCharType="separate"/>
            </w:r>
            <w:r w:rsidR="00AB2FE8">
              <w:rPr>
                <w:noProof/>
                <w:webHidden/>
              </w:rPr>
              <w:t>17</w:t>
            </w:r>
            <w:r w:rsidR="00AB2FE8">
              <w:rPr>
                <w:noProof/>
                <w:webHidden/>
              </w:rPr>
              <w:fldChar w:fldCharType="end"/>
            </w:r>
          </w:hyperlink>
        </w:p>
        <w:p w14:paraId="14BB6B88" w14:textId="381A3C9C" w:rsidR="00AB2FE8" w:rsidRDefault="00EB6A57">
          <w:pPr>
            <w:pStyle w:val="TOC2"/>
            <w:tabs>
              <w:tab w:val="right" w:leader="hyphen" w:pos="9350"/>
            </w:tabs>
            <w:rPr>
              <w:rFonts w:asciiTheme="minorHAnsi" w:eastAsiaTheme="minorEastAsia" w:hAnsiTheme="minorHAnsi"/>
              <w:noProof/>
              <w:sz w:val="22"/>
            </w:rPr>
          </w:pPr>
          <w:hyperlink w:anchor="_Toc111482109" w:history="1">
            <w:r w:rsidR="00AB2FE8" w:rsidRPr="00932D3C">
              <w:rPr>
                <w:rStyle w:val="Hyperlink"/>
                <w:noProof/>
              </w:rPr>
              <w:t>Budget and Organization Structure</w:t>
            </w:r>
            <w:r w:rsidR="00AB2FE8">
              <w:rPr>
                <w:noProof/>
                <w:webHidden/>
              </w:rPr>
              <w:tab/>
            </w:r>
            <w:r w:rsidR="00AB2FE8">
              <w:rPr>
                <w:noProof/>
                <w:webHidden/>
              </w:rPr>
              <w:fldChar w:fldCharType="begin"/>
            </w:r>
            <w:r w:rsidR="00AB2FE8">
              <w:rPr>
                <w:noProof/>
                <w:webHidden/>
              </w:rPr>
              <w:instrText xml:space="preserve"> PAGEREF _Toc111482109 \h </w:instrText>
            </w:r>
            <w:r w:rsidR="00AB2FE8">
              <w:rPr>
                <w:noProof/>
                <w:webHidden/>
              </w:rPr>
            </w:r>
            <w:r w:rsidR="00AB2FE8">
              <w:rPr>
                <w:noProof/>
                <w:webHidden/>
              </w:rPr>
              <w:fldChar w:fldCharType="separate"/>
            </w:r>
            <w:r w:rsidR="00AB2FE8">
              <w:rPr>
                <w:noProof/>
                <w:webHidden/>
              </w:rPr>
              <w:t>17</w:t>
            </w:r>
            <w:r w:rsidR="00AB2FE8">
              <w:rPr>
                <w:noProof/>
                <w:webHidden/>
              </w:rPr>
              <w:fldChar w:fldCharType="end"/>
            </w:r>
          </w:hyperlink>
        </w:p>
        <w:p w14:paraId="5B8FDCE8" w14:textId="2E1CA3D5" w:rsidR="00AB2FE8" w:rsidRDefault="00EB6A57">
          <w:pPr>
            <w:pStyle w:val="TOC2"/>
            <w:tabs>
              <w:tab w:val="right" w:leader="hyphen" w:pos="9350"/>
            </w:tabs>
            <w:rPr>
              <w:rFonts w:asciiTheme="minorHAnsi" w:eastAsiaTheme="minorEastAsia" w:hAnsiTheme="minorHAnsi"/>
              <w:noProof/>
              <w:sz w:val="22"/>
            </w:rPr>
          </w:pPr>
          <w:hyperlink w:anchor="_Toc111482111" w:history="1">
            <w:r w:rsidR="00AB2FE8" w:rsidRPr="00932D3C">
              <w:rPr>
                <w:rStyle w:val="Hyperlink"/>
                <w:noProof/>
              </w:rPr>
              <w:t>Accession and Membership</w:t>
            </w:r>
            <w:r w:rsidR="00AB2FE8">
              <w:rPr>
                <w:noProof/>
                <w:webHidden/>
              </w:rPr>
              <w:tab/>
            </w:r>
            <w:r w:rsidR="00AB2FE8">
              <w:rPr>
                <w:noProof/>
                <w:webHidden/>
              </w:rPr>
              <w:fldChar w:fldCharType="begin"/>
            </w:r>
            <w:r w:rsidR="00AB2FE8">
              <w:rPr>
                <w:noProof/>
                <w:webHidden/>
              </w:rPr>
              <w:instrText xml:space="preserve"> PAGEREF _Toc111482111 \h </w:instrText>
            </w:r>
            <w:r w:rsidR="00AB2FE8">
              <w:rPr>
                <w:noProof/>
                <w:webHidden/>
              </w:rPr>
            </w:r>
            <w:r w:rsidR="00AB2FE8">
              <w:rPr>
                <w:noProof/>
                <w:webHidden/>
              </w:rPr>
              <w:fldChar w:fldCharType="separate"/>
            </w:r>
            <w:r w:rsidR="00AB2FE8">
              <w:rPr>
                <w:noProof/>
                <w:webHidden/>
              </w:rPr>
              <w:t>18</w:t>
            </w:r>
            <w:r w:rsidR="00AB2FE8">
              <w:rPr>
                <w:noProof/>
                <w:webHidden/>
              </w:rPr>
              <w:fldChar w:fldCharType="end"/>
            </w:r>
          </w:hyperlink>
        </w:p>
        <w:p w14:paraId="391A9D9A" w14:textId="10462125" w:rsidR="00AB2FE8" w:rsidRDefault="00EB6A57">
          <w:pPr>
            <w:pStyle w:val="TOC1"/>
            <w:tabs>
              <w:tab w:val="right" w:leader="hyphen" w:pos="9350"/>
            </w:tabs>
            <w:rPr>
              <w:rFonts w:asciiTheme="minorHAnsi" w:eastAsiaTheme="minorEastAsia" w:hAnsiTheme="minorHAnsi"/>
              <w:noProof/>
              <w:sz w:val="22"/>
            </w:rPr>
          </w:pPr>
          <w:hyperlink w:anchor="_Toc111482112" w:history="1">
            <w:r w:rsidR="00AB2FE8" w:rsidRPr="00932D3C">
              <w:rPr>
                <w:rStyle w:val="Hyperlink"/>
                <w:noProof/>
              </w:rPr>
              <w:t>CRITICISMS</w:t>
            </w:r>
            <w:r w:rsidR="00AB2FE8">
              <w:rPr>
                <w:noProof/>
                <w:webHidden/>
              </w:rPr>
              <w:tab/>
            </w:r>
            <w:r w:rsidR="00AB2FE8">
              <w:rPr>
                <w:noProof/>
                <w:webHidden/>
              </w:rPr>
              <w:fldChar w:fldCharType="begin"/>
            </w:r>
            <w:r w:rsidR="00AB2FE8">
              <w:rPr>
                <w:noProof/>
                <w:webHidden/>
              </w:rPr>
              <w:instrText xml:space="preserve"> PAGEREF _Toc111482112 \h </w:instrText>
            </w:r>
            <w:r w:rsidR="00AB2FE8">
              <w:rPr>
                <w:noProof/>
                <w:webHidden/>
              </w:rPr>
            </w:r>
            <w:r w:rsidR="00AB2FE8">
              <w:rPr>
                <w:noProof/>
                <w:webHidden/>
              </w:rPr>
              <w:fldChar w:fldCharType="separate"/>
            </w:r>
            <w:r w:rsidR="00AB2FE8">
              <w:rPr>
                <w:noProof/>
                <w:webHidden/>
              </w:rPr>
              <w:t>19</w:t>
            </w:r>
            <w:r w:rsidR="00AB2FE8">
              <w:rPr>
                <w:noProof/>
                <w:webHidden/>
              </w:rPr>
              <w:fldChar w:fldCharType="end"/>
            </w:r>
          </w:hyperlink>
        </w:p>
        <w:p w14:paraId="4D1CF74F" w14:textId="13FA7657" w:rsidR="00AB2FE8" w:rsidRDefault="00EB6A57">
          <w:pPr>
            <w:pStyle w:val="TOC2"/>
            <w:tabs>
              <w:tab w:val="right" w:leader="hyphen" w:pos="9350"/>
            </w:tabs>
            <w:rPr>
              <w:rFonts w:asciiTheme="minorHAnsi" w:eastAsiaTheme="minorEastAsia" w:hAnsiTheme="minorHAnsi"/>
              <w:noProof/>
              <w:sz w:val="22"/>
            </w:rPr>
          </w:pPr>
          <w:hyperlink w:anchor="_Toc111482113" w:history="1">
            <w:r w:rsidR="00AB2FE8" w:rsidRPr="00932D3C">
              <w:rPr>
                <w:rStyle w:val="Hyperlink"/>
                <w:noProof/>
              </w:rPr>
              <w:t>Under-representation of the Global South</w:t>
            </w:r>
            <w:r w:rsidR="00AB2FE8">
              <w:rPr>
                <w:noProof/>
                <w:webHidden/>
              </w:rPr>
              <w:tab/>
            </w:r>
            <w:r w:rsidR="00AB2FE8">
              <w:rPr>
                <w:noProof/>
                <w:webHidden/>
              </w:rPr>
              <w:fldChar w:fldCharType="begin"/>
            </w:r>
            <w:r w:rsidR="00AB2FE8">
              <w:rPr>
                <w:noProof/>
                <w:webHidden/>
              </w:rPr>
              <w:instrText xml:space="preserve"> PAGEREF _Toc111482113 \h </w:instrText>
            </w:r>
            <w:r w:rsidR="00AB2FE8">
              <w:rPr>
                <w:noProof/>
                <w:webHidden/>
              </w:rPr>
            </w:r>
            <w:r w:rsidR="00AB2FE8">
              <w:rPr>
                <w:noProof/>
                <w:webHidden/>
              </w:rPr>
              <w:fldChar w:fldCharType="separate"/>
            </w:r>
            <w:r w:rsidR="00AB2FE8">
              <w:rPr>
                <w:noProof/>
                <w:webHidden/>
              </w:rPr>
              <w:t>19</w:t>
            </w:r>
            <w:r w:rsidR="00AB2FE8">
              <w:rPr>
                <w:noProof/>
                <w:webHidden/>
              </w:rPr>
              <w:fldChar w:fldCharType="end"/>
            </w:r>
          </w:hyperlink>
        </w:p>
        <w:p w14:paraId="6B486DC9" w14:textId="04FC6FD4" w:rsidR="00AB2FE8" w:rsidRDefault="00EB6A57">
          <w:pPr>
            <w:pStyle w:val="TOC3"/>
            <w:tabs>
              <w:tab w:val="left" w:pos="880"/>
              <w:tab w:val="right" w:leader="hyphen" w:pos="9350"/>
            </w:tabs>
            <w:rPr>
              <w:rFonts w:asciiTheme="minorHAnsi" w:eastAsiaTheme="minorEastAsia" w:hAnsiTheme="minorHAnsi"/>
              <w:noProof/>
              <w:sz w:val="22"/>
            </w:rPr>
          </w:pPr>
          <w:hyperlink w:anchor="_Toc111482114"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Voting Power</w:t>
            </w:r>
            <w:r w:rsidR="00AB2FE8">
              <w:rPr>
                <w:noProof/>
                <w:webHidden/>
              </w:rPr>
              <w:tab/>
            </w:r>
            <w:r w:rsidR="00AB2FE8">
              <w:rPr>
                <w:noProof/>
                <w:webHidden/>
              </w:rPr>
              <w:fldChar w:fldCharType="begin"/>
            </w:r>
            <w:r w:rsidR="00AB2FE8">
              <w:rPr>
                <w:noProof/>
                <w:webHidden/>
              </w:rPr>
              <w:instrText xml:space="preserve"> PAGEREF _Toc111482114 \h </w:instrText>
            </w:r>
            <w:r w:rsidR="00AB2FE8">
              <w:rPr>
                <w:noProof/>
                <w:webHidden/>
              </w:rPr>
            </w:r>
            <w:r w:rsidR="00AB2FE8">
              <w:rPr>
                <w:noProof/>
                <w:webHidden/>
              </w:rPr>
              <w:fldChar w:fldCharType="separate"/>
            </w:r>
            <w:r w:rsidR="00AB2FE8">
              <w:rPr>
                <w:noProof/>
                <w:webHidden/>
              </w:rPr>
              <w:t>19</w:t>
            </w:r>
            <w:r w:rsidR="00AB2FE8">
              <w:rPr>
                <w:noProof/>
                <w:webHidden/>
              </w:rPr>
              <w:fldChar w:fldCharType="end"/>
            </w:r>
          </w:hyperlink>
        </w:p>
        <w:p w14:paraId="54A89AED" w14:textId="182F0E60" w:rsidR="00AB2FE8" w:rsidRDefault="00EB6A57">
          <w:pPr>
            <w:pStyle w:val="TOC3"/>
            <w:tabs>
              <w:tab w:val="left" w:pos="880"/>
              <w:tab w:val="right" w:leader="hyphen" w:pos="9350"/>
            </w:tabs>
            <w:rPr>
              <w:rFonts w:asciiTheme="minorHAnsi" w:eastAsiaTheme="minorEastAsia" w:hAnsiTheme="minorHAnsi"/>
              <w:noProof/>
              <w:sz w:val="22"/>
            </w:rPr>
          </w:pPr>
          <w:hyperlink w:anchor="_Toc111482115"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GDP and Trade</w:t>
            </w:r>
            <w:r w:rsidR="00AB2FE8">
              <w:rPr>
                <w:noProof/>
                <w:webHidden/>
              </w:rPr>
              <w:tab/>
            </w:r>
            <w:r w:rsidR="00AB2FE8">
              <w:rPr>
                <w:noProof/>
                <w:webHidden/>
              </w:rPr>
              <w:fldChar w:fldCharType="begin"/>
            </w:r>
            <w:r w:rsidR="00AB2FE8">
              <w:rPr>
                <w:noProof/>
                <w:webHidden/>
              </w:rPr>
              <w:instrText xml:space="preserve"> PAGEREF _Toc111482115 \h </w:instrText>
            </w:r>
            <w:r w:rsidR="00AB2FE8">
              <w:rPr>
                <w:noProof/>
                <w:webHidden/>
              </w:rPr>
            </w:r>
            <w:r w:rsidR="00AB2FE8">
              <w:rPr>
                <w:noProof/>
                <w:webHidden/>
              </w:rPr>
              <w:fldChar w:fldCharType="separate"/>
            </w:r>
            <w:r w:rsidR="00AB2FE8">
              <w:rPr>
                <w:noProof/>
                <w:webHidden/>
              </w:rPr>
              <w:t>19</w:t>
            </w:r>
            <w:r w:rsidR="00AB2FE8">
              <w:rPr>
                <w:noProof/>
                <w:webHidden/>
              </w:rPr>
              <w:fldChar w:fldCharType="end"/>
            </w:r>
          </w:hyperlink>
        </w:p>
        <w:p w14:paraId="634C46F2" w14:textId="00AA106B" w:rsidR="00AB2FE8" w:rsidRDefault="00EB6A57">
          <w:pPr>
            <w:pStyle w:val="TOC3"/>
            <w:tabs>
              <w:tab w:val="left" w:pos="880"/>
              <w:tab w:val="right" w:leader="hyphen" w:pos="9350"/>
            </w:tabs>
            <w:rPr>
              <w:rFonts w:asciiTheme="minorHAnsi" w:eastAsiaTheme="minorEastAsia" w:hAnsiTheme="minorHAnsi"/>
              <w:noProof/>
              <w:sz w:val="22"/>
            </w:rPr>
          </w:pPr>
          <w:hyperlink w:anchor="_Toc111482116"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Population</w:t>
            </w:r>
            <w:r w:rsidR="00AB2FE8">
              <w:rPr>
                <w:noProof/>
                <w:webHidden/>
              </w:rPr>
              <w:tab/>
            </w:r>
            <w:r w:rsidR="00AB2FE8">
              <w:rPr>
                <w:noProof/>
                <w:webHidden/>
              </w:rPr>
              <w:fldChar w:fldCharType="begin"/>
            </w:r>
            <w:r w:rsidR="00AB2FE8">
              <w:rPr>
                <w:noProof/>
                <w:webHidden/>
              </w:rPr>
              <w:instrText xml:space="preserve"> PAGEREF _Toc111482116 \h </w:instrText>
            </w:r>
            <w:r w:rsidR="00AB2FE8">
              <w:rPr>
                <w:noProof/>
                <w:webHidden/>
              </w:rPr>
            </w:r>
            <w:r w:rsidR="00AB2FE8">
              <w:rPr>
                <w:noProof/>
                <w:webHidden/>
              </w:rPr>
              <w:fldChar w:fldCharType="separate"/>
            </w:r>
            <w:r w:rsidR="00AB2FE8">
              <w:rPr>
                <w:noProof/>
                <w:webHidden/>
              </w:rPr>
              <w:t>20</w:t>
            </w:r>
            <w:r w:rsidR="00AB2FE8">
              <w:rPr>
                <w:noProof/>
                <w:webHidden/>
              </w:rPr>
              <w:fldChar w:fldCharType="end"/>
            </w:r>
          </w:hyperlink>
        </w:p>
        <w:p w14:paraId="004A8B62" w14:textId="2321DC98" w:rsidR="00AB2FE8" w:rsidRDefault="00EB6A57">
          <w:pPr>
            <w:pStyle w:val="TOC2"/>
            <w:tabs>
              <w:tab w:val="right" w:leader="hyphen" w:pos="9350"/>
            </w:tabs>
            <w:rPr>
              <w:rFonts w:asciiTheme="minorHAnsi" w:eastAsiaTheme="minorEastAsia" w:hAnsiTheme="minorHAnsi"/>
              <w:noProof/>
              <w:sz w:val="22"/>
            </w:rPr>
          </w:pPr>
          <w:hyperlink w:anchor="_Toc111482117" w:history="1">
            <w:r w:rsidR="00AB2FE8" w:rsidRPr="00932D3C">
              <w:rPr>
                <w:rStyle w:val="Hyperlink"/>
                <w:noProof/>
              </w:rPr>
              <w:t>Austerity Measures</w:t>
            </w:r>
            <w:r w:rsidR="00AB2FE8">
              <w:rPr>
                <w:noProof/>
                <w:webHidden/>
              </w:rPr>
              <w:tab/>
            </w:r>
            <w:r w:rsidR="00AB2FE8">
              <w:rPr>
                <w:noProof/>
                <w:webHidden/>
              </w:rPr>
              <w:fldChar w:fldCharType="begin"/>
            </w:r>
            <w:r w:rsidR="00AB2FE8">
              <w:rPr>
                <w:noProof/>
                <w:webHidden/>
              </w:rPr>
              <w:instrText xml:space="preserve"> PAGEREF _Toc111482117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46D1DD6F" w14:textId="4059B21B" w:rsidR="00AB2FE8" w:rsidRDefault="00EB6A57">
          <w:pPr>
            <w:pStyle w:val="TOC3"/>
            <w:tabs>
              <w:tab w:val="left" w:pos="880"/>
              <w:tab w:val="right" w:leader="hyphen" w:pos="9350"/>
            </w:tabs>
            <w:rPr>
              <w:rFonts w:asciiTheme="minorHAnsi" w:eastAsiaTheme="minorEastAsia" w:hAnsiTheme="minorHAnsi"/>
              <w:noProof/>
              <w:sz w:val="22"/>
            </w:rPr>
          </w:pPr>
          <w:hyperlink w:anchor="_Toc111482118"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Reducing the public wage bill</w:t>
            </w:r>
            <w:r w:rsidR="00AB2FE8">
              <w:rPr>
                <w:noProof/>
                <w:webHidden/>
              </w:rPr>
              <w:tab/>
            </w:r>
            <w:r w:rsidR="00AB2FE8">
              <w:rPr>
                <w:noProof/>
                <w:webHidden/>
              </w:rPr>
              <w:fldChar w:fldCharType="begin"/>
            </w:r>
            <w:r w:rsidR="00AB2FE8">
              <w:rPr>
                <w:noProof/>
                <w:webHidden/>
              </w:rPr>
              <w:instrText xml:space="preserve"> PAGEREF _Toc111482118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7C28B2F4" w14:textId="07C8F98C" w:rsidR="00AB2FE8" w:rsidRDefault="00EB6A57">
          <w:pPr>
            <w:pStyle w:val="TOC3"/>
            <w:tabs>
              <w:tab w:val="left" w:pos="880"/>
              <w:tab w:val="right" w:leader="hyphen" w:pos="9350"/>
            </w:tabs>
            <w:rPr>
              <w:rFonts w:asciiTheme="minorHAnsi" w:eastAsiaTheme="minorEastAsia" w:hAnsiTheme="minorHAnsi"/>
              <w:noProof/>
              <w:sz w:val="22"/>
            </w:rPr>
          </w:pPr>
          <w:hyperlink w:anchor="_Toc111482119"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Introducing or increasing VAT and other indirect regressive taxes.</w:t>
            </w:r>
            <w:r w:rsidR="00AB2FE8">
              <w:rPr>
                <w:noProof/>
                <w:webHidden/>
              </w:rPr>
              <w:tab/>
            </w:r>
            <w:r w:rsidR="00AB2FE8">
              <w:rPr>
                <w:noProof/>
                <w:webHidden/>
              </w:rPr>
              <w:fldChar w:fldCharType="begin"/>
            </w:r>
            <w:r w:rsidR="00AB2FE8">
              <w:rPr>
                <w:noProof/>
                <w:webHidden/>
              </w:rPr>
              <w:instrText xml:space="preserve"> PAGEREF _Toc111482119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40663BBE" w14:textId="56D1DE92" w:rsidR="00AB2FE8" w:rsidRDefault="00EB6A57">
          <w:pPr>
            <w:pStyle w:val="TOC3"/>
            <w:tabs>
              <w:tab w:val="left" w:pos="880"/>
              <w:tab w:val="right" w:leader="hyphen" w:pos="9350"/>
            </w:tabs>
            <w:rPr>
              <w:rFonts w:asciiTheme="minorHAnsi" w:eastAsiaTheme="minorEastAsia" w:hAnsiTheme="minorHAnsi"/>
              <w:noProof/>
              <w:sz w:val="22"/>
            </w:rPr>
          </w:pPr>
          <w:hyperlink w:anchor="_Toc111482120"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Labor flexibilization</w:t>
            </w:r>
            <w:r w:rsidR="00AB2FE8">
              <w:rPr>
                <w:noProof/>
                <w:webHidden/>
              </w:rPr>
              <w:tab/>
            </w:r>
            <w:r w:rsidR="00AB2FE8">
              <w:rPr>
                <w:noProof/>
                <w:webHidden/>
              </w:rPr>
              <w:fldChar w:fldCharType="begin"/>
            </w:r>
            <w:r w:rsidR="00AB2FE8">
              <w:rPr>
                <w:noProof/>
                <w:webHidden/>
              </w:rPr>
              <w:instrText xml:space="preserve"> PAGEREF _Toc111482120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2D0EC0AA" w14:textId="7DC437A8" w:rsidR="00AB2FE8" w:rsidRDefault="00EB6A57">
          <w:pPr>
            <w:pStyle w:val="TOC3"/>
            <w:tabs>
              <w:tab w:val="left" w:pos="880"/>
              <w:tab w:val="right" w:leader="hyphen" w:pos="9350"/>
            </w:tabs>
            <w:rPr>
              <w:rFonts w:asciiTheme="minorHAnsi" w:eastAsiaTheme="minorEastAsia" w:hAnsiTheme="minorHAnsi"/>
              <w:noProof/>
              <w:sz w:val="22"/>
            </w:rPr>
          </w:pPr>
          <w:hyperlink w:anchor="_Toc111482121"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Rationalizing (cutting) and privatizing social services.</w:t>
            </w:r>
            <w:r w:rsidR="00AB2FE8">
              <w:rPr>
                <w:noProof/>
                <w:webHidden/>
              </w:rPr>
              <w:tab/>
            </w:r>
            <w:r w:rsidR="00AB2FE8">
              <w:rPr>
                <w:noProof/>
                <w:webHidden/>
              </w:rPr>
              <w:fldChar w:fldCharType="begin"/>
            </w:r>
            <w:r w:rsidR="00AB2FE8">
              <w:rPr>
                <w:noProof/>
                <w:webHidden/>
              </w:rPr>
              <w:instrText xml:space="preserve"> PAGEREF _Toc111482121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2A020F07" w14:textId="44674DC1" w:rsidR="00AB2FE8" w:rsidRDefault="00EB6A57">
          <w:pPr>
            <w:pStyle w:val="TOC3"/>
            <w:tabs>
              <w:tab w:val="left" w:pos="880"/>
              <w:tab w:val="right" w:leader="hyphen" w:pos="9350"/>
            </w:tabs>
            <w:rPr>
              <w:rFonts w:asciiTheme="minorHAnsi" w:eastAsiaTheme="minorEastAsia" w:hAnsiTheme="minorHAnsi"/>
              <w:noProof/>
              <w:sz w:val="22"/>
            </w:rPr>
          </w:pPr>
          <w:hyperlink w:anchor="_Toc111482122"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Targeting social protections and subsidies.</w:t>
            </w:r>
            <w:r w:rsidR="00AB2FE8">
              <w:rPr>
                <w:noProof/>
                <w:webHidden/>
              </w:rPr>
              <w:tab/>
            </w:r>
            <w:r w:rsidR="00AB2FE8">
              <w:rPr>
                <w:noProof/>
                <w:webHidden/>
              </w:rPr>
              <w:fldChar w:fldCharType="begin"/>
            </w:r>
            <w:r w:rsidR="00AB2FE8">
              <w:rPr>
                <w:noProof/>
                <w:webHidden/>
              </w:rPr>
              <w:instrText xml:space="preserve"> PAGEREF _Toc111482122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2C074E25" w14:textId="4E341A9B" w:rsidR="00AB2FE8" w:rsidRDefault="00EB6A57">
          <w:pPr>
            <w:pStyle w:val="TOC3"/>
            <w:tabs>
              <w:tab w:val="left" w:pos="880"/>
              <w:tab w:val="right" w:leader="hyphen" w:pos="9350"/>
            </w:tabs>
            <w:rPr>
              <w:rFonts w:asciiTheme="minorHAnsi" w:eastAsiaTheme="minorEastAsia" w:hAnsiTheme="minorHAnsi"/>
              <w:noProof/>
              <w:sz w:val="22"/>
            </w:rPr>
          </w:pPr>
          <w:hyperlink w:anchor="_Toc111482123"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All these while maintaining low levels of inflation, corporate taxation rates and trade tariffs.</w:t>
            </w:r>
            <w:r w:rsidR="00AB2FE8">
              <w:rPr>
                <w:noProof/>
                <w:webHidden/>
              </w:rPr>
              <w:tab/>
            </w:r>
            <w:r w:rsidR="00AB2FE8">
              <w:rPr>
                <w:noProof/>
                <w:webHidden/>
              </w:rPr>
              <w:fldChar w:fldCharType="begin"/>
            </w:r>
            <w:r w:rsidR="00AB2FE8">
              <w:rPr>
                <w:noProof/>
                <w:webHidden/>
              </w:rPr>
              <w:instrText xml:space="preserve"> PAGEREF _Toc111482123 \h </w:instrText>
            </w:r>
            <w:r w:rsidR="00AB2FE8">
              <w:rPr>
                <w:noProof/>
                <w:webHidden/>
              </w:rPr>
            </w:r>
            <w:r w:rsidR="00AB2FE8">
              <w:rPr>
                <w:noProof/>
                <w:webHidden/>
              </w:rPr>
              <w:fldChar w:fldCharType="separate"/>
            </w:r>
            <w:r w:rsidR="00AB2FE8">
              <w:rPr>
                <w:noProof/>
                <w:webHidden/>
              </w:rPr>
              <w:t>21</w:t>
            </w:r>
            <w:r w:rsidR="00AB2FE8">
              <w:rPr>
                <w:noProof/>
                <w:webHidden/>
              </w:rPr>
              <w:fldChar w:fldCharType="end"/>
            </w:r>
          </w:hyperlink>
        </w:p>
        <w:p w14:paraId="2F4DA9AC" w14:textId="2BC583AC" w:rsidR="00AB2FE8" w:rsidRDefault="00EB6A57">
          <w:pPr>
            <w:pStyle w:val="TOC2"/>
            <w:tabs>
              <w:tab w:val="right" w:leader="hyphen" w:pos="9350"/>
            </w:tabs>
            <w:rPr>
              <w:rFonts w:asciiTheme="minorHAnsi" w:eastAsiaTheme="minorEastAsia" w:hAnsiTheme="minorHAnsi"/>
              <w:noProof/>
              <w:sz w:val="22"/>
            </w:rPr>
          </w:pPr>
          <w:hyperlink w:anchor="_Toc111482124" w:history="1">
            <w:r w:rsidR="00AB2FE8" w:rsidRPr="00932D3C">
              <w:rPr>
                <w:rStyle w:val="Hyperlink"/>
                <w:noProof/>
              </w:rPr>
              <w:t>Undermining The Sovereignty of Borrower Nations</w:t>
            </w:r>
            <w:r w:rsidR="00AB2FE8">
              <w:rPr>
                <w:noProof/>
                <w:webHidden/>
              </w:rPr>
              <w:tab/>
            </w:r>
            <w:r w:rsidR="00AB2FE8">
              <w:rPr>
                <w:noProof/>
                <w:webHidden/>
              </w:rPr>
              <w:fldChar w:fldCharType="begin"/>
            </w:r>
            <w:r w:rsidR="00AB2FE8">
              <w:rPr>
                <w:noProof/>
                <w:webHidden/>
              </w:rPr>
              <w:instrText xml:space="preserve"> PAGEREF _Toc111482124 \h </w:instrText>
            </w:r>
            <w:r w:rsidR="00AB2FE8">
              <w:rPr>
                <w:noProof/>
                <w:webHidden/>
              </w:rPr>
            </w:r>
            <w:r w:rsidR="00AB2FE8">
              <w:rPr>
                <w:noProof/>
                <w:webHidden/>
              </w:rPr>
              <w:fldChar w:fldCharType="separate"/>
            </w:r>
            <w:r w:rsidR="00AB2FE8">
              <w:rPr>
                <w:noProof/>
                <w:webHidden/>
              </w:rPr>
              <w:t>22</w:t>
            </w:r>
            <w:r w:rsidR="00AB2FE8">
              <w:rPr>
                <w:noProof/>
                <w:webHidden/>
              </w:rPr>
              <w:fldChar w:fldCharType="end"/>
            </w:r>
          </w:hyperlink>
        </w:p>
        <w:p w14:paraId="51730938" w14:textId="25DEE0F8" w:rsidR="00AB2FE8" w:rsidRDefault="00EB6A57">
          <w:pPr>
            <w:pStyle w:val="TOC3"/>
            <w:tabs>
              <w:tab w:val="left" w:pos="880"/>
              <w:tab w:val="right" w:leader="hyphen" w:pos="9350"/>
            </w:tabs>
            <w:rPr>
              <w:rFonts w:asciiTheme="minorHAnsi" w:eastAsiaTheme="minorEastAsia" w:hAnsiTheme="minorHAnsi"/>
              <w:noProof/>
              <w:sz w:val="22"/>
            </w:rPr>
          </w:pPr>
          <w:hyperlink w:anchor="_Toc111482125"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Prior Action Requirements like Structural Macroeconomic Policy Reforms</w:t>
            </w:r>
            <w:r w:rsidR="00AB2FE8">
              <w:rPr>
                <w:noProof/>
                <w:webHidden/>
              </w:rPr>
              <w:tab/>
            </w:r>
            <w:r w:rsidR="00AB2FE8">
              <w:rPr>
                <w:noProof/>
                <w:webHidden/>
              </w:rPr>
              <w:fldChar w:fldCharType="begin"/>
            </w:r>
            <w:r w:rsidR="00AB2FE8">
              <w:rPr>
                <w:noProof/>
                <w:webHidden/>
              </w:rPr>
              <w:instrText xml:space="preserve"> PAGEREF _Toc111482125 \h </w:instrText>
            </w:r>
            <w:r w:rsidR="00AB2FE8">
              <w:rPr>
                <w:noProof/>
                <w:webHidden/>
              </w:rPr>
            </w:r>
            <w:r w:rsidR="00AB2FE8">
              <w:rPr>
                <w:noProof/>
                <w:webHidden/>
              </w:rPr>
              <w:fldChar w:fldCharType="separate"/>
            </w:r>
            <w:r w:rsidR="00AB2FE8">
              <w:rPr>
                <w:noProof/>
                <w:webHidden/>
              </w:rPr>
              <w:t>22</w:t>
            </w:r>
            <w:r w:rsidR="00AB2FE8">
              <w:rPr>
                <w:noProof/>
                <w:webHidden/>
              </w:rPr>
              <w:fldChar w:fldCharType="end"/>
            </w:r>
          </w:hyperlink>
        </w:p>
        <w:p w14:paraId="45358C19" w14:textId="177C8778" w:rsidR="00AB2FE8" w:rsidRDefault="00EB6A57">
          <w:pPr>
            <w:pStyle w:val="TOC3"/>
            <w:tabs>
              <w:tab w:val="left" w:pos="880"/>
              <w:tab w:val="right" w:leader="hyphen" w:pos="9350"/>
            </w:tabs>
            <w:rPr>
              <w:rFonts w:asciiTheme="minorHAnsi" w:eastAsiaTheme="minorEastAsia" w:hAnsiTheme="minorHAnsi"/>
              <w:noProof/>
              <w:sz w:val="22"/>
            </w:rPr>
          </w:pPr>
          <w:hyperlink w:anchor="_Toc111482126"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Research and Publications</w:t>
            </w:r>
            <w:r w:rsidR="00AB2FE8">
              <w:rPr>
                <w:noProof/>
                <w:webHidden/>
              </w:rPr>
              <w:tab/>
            </w:r>
            <w:r w:rsidR="00AB2FE8">
              <w:rPr>
                <w:noProof/>
                <w:webHidden/>
              </w:rPr>
              <w:fldChar w:fldCharType="begin"/>
            </w:r>
            <w:r w:rsidR="00AB2FE8">
              <w:rPr>
                <w:noProof/>
                <w:webHidden/>
              </w:rPr>
              <w:instrText xml:space="preserve"> PAGEREF _Toc111482126 \h </w:instrText>
            </w:r>
            <w:r w:rsidR="00AB2FE8">
              <w:rPr>
                <w:noProof/>
                <w:webHidden/>
              </w:rPr>
            </w:r>
            <w:r w:rsidR="00AB2FE8">
              <w:rPr>
                <w:noProof/>
                <w:webHidden/>
              </w:rPr>
              <w:fldChar w:fldCharType="separate"/>
            </w:r>
            <w:r w:rsidR="00AB2FE8">
              <w:rPr>
                <w:noProof/>
                <w:webHidden/>
              </w:rPr>
              <w:t>22</w:t>
            </w:r>
            <w:r w:rsidR="00AB2FE8">
              <w:rPr>
                <w:noProof/>
                <w:webHidden/>
              </w:rPr>
              <w:fldChar w:fldCharType="end"/>
            </w:r>
          </w:hyperlink>
        </w:p>
        <w:p w14:paraId="324C845C" w14:textId="55C450FF" w:rsidR="00AB2FE8" w:rsidRDefault="00EB6A57">
          <w:pPr>
            <w:pStyle w:val="TOC2"/>
            <w:tabs>
              <w:tab w:val="right" w:leader="hyphen" w:pos="9350"/>
            </w:tabs>
            <w:rPr>
              <w:rFonts w:asciiTheme="minorHAnsi" w:eastAsiaTheme="minorEastAsia" w:hAnsiTheme="minorHAnsi"/>
              <w:noProof/>
              <w:sz w:val="22"/>
            </w:rPr>
          </w:pPr>
          <w:hyperlink w:anchor="_Toc111482127" w:history="1">
            <w:r w:rsidR="00AB2FE8" w:rsidRPr="00932D3C">
              <w:rPr>
                <w:rStyle w:val="Hyperlink"/>
                <w:noProof/>
              </w:rPr>
              <w:t>Biased and Inconsistent Decision- making</w:t>
            </w:r>
            <w:r w:rsidR="00AB2FE8">
              <w:rPr>
                <w:noProof/>
                <w:webHidden/>
              </w:rPr>
              <w:tab/>
            </w:r>
            <w:r w:rsidR="00AB2FE8">
              <w:rPr>
                <w:noProof/>
                <w:webHidden/>
              </w:rPr>
              <w:fldChar w:fldCharType="begin"/>
            </w:r>
            <w:r w:rsidR="00AB2FE8">
              <w:rPr>
                <w:noProof/>
                <w:webHidden/>
              </w:rPr>
              <w:instrText xml:space="preserve"> PAGEREF _Toc111482127 \h </w:instrText>
            </w:r>
            <w:r w:rsidR="00AB2FE8">
              <w:rPr>
                <w:noProof/>
                <w:webHidden/>
              </w:rPr>
            </w:r>
            <w:r w:rsidR="00AB2FE8">
              <w:rPr>
                <w:noProof/>
                <w:webHidden/>
              </w:rPr>
              <w:fldChar w:fldCharType="separate"/>
            </w:r>
            <w:r w:rsidR="00AB2FE8">
              <w:rPr>
                <w:noProof/>
                <w:webHidden/>
              </w:rPr>
              <w:t>23</w:t>
            </w:r>
            <w:r w:rsidR="00AB2FE8">
              <w:rPr>
                <w:noProof/>
                <w:webHidden/>
              </w:rPr>
              <w:fldChar w:fldCharType="end"/>
            </w:r>
          </w:hyperlink>
        </w:p>
        <w:p w14:paraId="3C7E78C4" w14:textId="452DD0DC" w:rsidR="00AB2FE8" w:rsidRDefault="00EB6A57">
          <w:pPr>
            <w:pStyle w:val="TOC2"/>
            <w:tabs>
              <w:tab w:val="right" w:leader="hyphen" w:pos="9350"/>
            </w:tabs>
            <w:rPr>
              <w:rFonts w:asciiTheme="minorHAnsi" w:eastAsiaTheme="minorEastAsia" w:hAnsiTheme="minorHAnsi"/>
              <w:noProof/>
              <w:sz w:val="22"/>
            </w:rPr>
          </w:pPr>
          <w:hyperlink w:anchor="_Toc111482128" w:history="1">
            <w:r w:rsidR="00AB2FE8" w:rsidRPr="00932D3C">
              <w:rPr>
                <w:rStyle w:val="Hyperlink"/>
                <w:noProof/>
              </w:rPr>
              <w:t>Immunity From Legal Action</w:t>
            </w:r>
            <w:r w:rsidR="00AB2FE8">
              <w:rPr>
                <w:noProof/>
                <w:webHidden/>
              </w:rPr>
              <w:tab/>
            </w:r>
            <w:r w:rsidR="00AB2FE8">
              <w:rPr>
                <w:noProof/>
                <w:webHidden/>
              </w:rPr>
              <w:fldChar w:fldCharType="begin"/>
            </w:r>
            <w:r w:rsidR="00AB2FE8">
              <w:rPr>
                <w:noProof/>
                <w:webHidden/>
              </w:rPr>
              <w:instrText xml:space="preserve"> PAGEREF _Toc111482128 \h </w:instrText>
            </w:r>
            <w:r w:rsidR="00AB2FE8">
              <w:rPr>
                <w:noProof/>
                <w:webHidden/>
              </w:rPr>
            </w:r>
            <w:r w:rsidR="00AB2FE8">
              <w:rPr>
                <w:noProof/>
                <w:webHidden/>
              </w:rPr>
              <w:fldChar w:fldCharType="separate"/>
            </w:r>
            <w:r w:rsidR="00AB2FE8">
              <w:rPr>
                <w:noProof/>
                <w:webHidden/>
              </w:rPr>
              <w:t>23</w:t>
            </w:r>
            <w:r w:rsidR="00AB2FE8">
              <w:rPr>
                <w:noProof/>
                <w:webHidden/>
              </w:rPr>
              <w:fldChar w:fldCharType="end"/>
            </w:r>
          </w:hyperlink>
        </w:p>
        <w:p w14:paraId="5AEBCBA5" w14:textId="26185259" w:rsidR="00AB2FE8" w:rsidRDefault="00EB6A57">
          <w:pPr>
            <w:pStyle w:val="TOC2"/>
            <w:tabs>
              <w:tab w:val="right" w:leader="hyphen" w:pos="9350"/>
            </w:tabs>
            <w:rPr>
              <w:rFonts w:asciiTheme="minorHAnsi" w:eastAsiaTheme="minorEastAsia" w:hAnsiTheme="minorHAnsi"/>
              <w:noProof/>
              <w:sz w:val="22"/>
            </w:rPr>
          </w:pPr>
          <w:hyperlink w:anchor="_Toc111482129" w:history="1">
            <w:r w:rsidR="00AB2FE8" w:rsidRPr="00932D3C">
              <w:rPr>
                <w:rStyle w:val="Hyperlink"/>
                <w:noProof/>
              </w:rPr>
              <w:t>Opaque Nature of Investments in Financial Institutions</w:t>
            </w:r>
            <w:r w:rsidR="00AB2FE8">
              <w:rPr>
                <w:noProof/>
                <w:webHidden/>
              </w:rPr>
              <w:tab/>
            </w:r>
            <w:r w:rsidR="00AB2FE8">
              <w:rPr>
                <w:noProof/>
                <w:webHidden/>
              </w:rPr>
              <w:fldChar w:fldCharType="begin"/>
            </w:r>
            <w:r w:rsidR="00AB2FE8">
              <w:rPr>
                <w:noProof/>
                <w:webHidden/>
              </w:rPr>
              <w:instrText xml:space="preserve"> PAGEREF _Toc111482129 \h </w:instrText>
            </w:r>
            <w:r w:rsidR="00AB2FE8">
              <w:rPr>
                <w:noProof/>
                <w:webHidden/>
              </w:rPr>
            </w:r>
            <w:r w:rsidR="00AB2FE8">
              <w:rPr>
                <w:noProof/>
                <w:webHidden/>
              </w:rPr>
              <w:fldChar w:fldCharType="separate"/>
            </w:r>
            <w:r w:rsidR="00AB2FE8">
              <w:rPr>
                <w:noProof/>
                <w:webHidden/>
              </w:rPr>
              <w:t>23</w:t>
            </w:r>
            <w:r w:rsidR="00AB2FE8">
              <w:rPr>
                <w:noProof/>
                <w:webHidden/>
              </w:rPr>
              <w:fldChar w:fldCharType="end"/>
            </w:r>
          </w:hyperlink>
        </w:p>
        <w:p w14:paraId="22F06DFB" w14:textId="14446BC3" w:rsidR="00AB2FE8" w:rsidRDefault="00EB6A57">
          <w:pPr>
            <w:pStyle w:val="TOC2"/>
            <w:tabs>
              <w:tab w:val="right" w:leader="hyphen" w:pos="9350"/>
            </w:tabs>
            <w:rPr>
              <w:rFonts w:asciiTheme="minorHAnsi" w:eastAsiaTheme="minorEastAsia" w:hAnsiTheme="minorHAnsi"/>
              <w:noProof/>
              <w:sz w:val="22"/>
            </w:rPr>
          </w:pPr>
          <w:hyperlink w:anchor="_Toc111482130" w:history="1">
            <w:r w:rsidR="00AB2FE8" w:rsidRPr="00932D3C">
              <w:rPr>
                <w:rStyle w:val="Hyperlink"/>
                <w:noProof/>
              </w:rPr>
              <w:t>Evictions and Forced Displacements</w:t>
            </w:r>
            <w:r w:rsidR="00AB2FE8">
              <w:rPr>
                <w:noProof/>
                <w:webHidden/>
              </w:rPr>
              <w:tab/>
            </w:r>
            <w:r w:rsidR="00AB2FE8">
              <w:rPr>
                <w:noProof/>
                <w:webHidden/>
              </w:rPr>
              <w:fldChar w:fldCharType="begin"/>
            </w:r>
            <w:r w:rsidR="00AB2FE8">
              <w:rPr>
                <w:noProof/>
                <w:webHidden/>
              </w:rPr>
              <w:instrText xml:space="preserve"> PAGEREF _Toc111482130 \h </w:instrText>
            </w:r>
            <w:r w:rsidR="00AB2FE8">
              <w:rPr>
                <w:noProof/>
                <w:webHidden/>
              </w:rPr>
            </w:r>
            <w:r w:rsidR="00AB2FE8">
              <w:rPr>
                <w:noProof/>
                <w:webHidden/>
              </w:rPr>
              <w:fldChar w:fldCharType="separate"/>
            </w:r>
            <w:r w:rsidR="00AB2FE8">
              <w:rPr>
                <w:noProof/>
                <w:webHidden/>
              </w:rPr>
              <w:t>23</w:t>
            </w:r>
            <w:r w:rsidR="00AB2FE8">
              <w:rPr>
                <w:noProof/>
                <w:webHidden/>
              </w:rPr>
              <w:fldChar w:fldCharType="end"/>
            </w:r>
          </w:hyperlink>
        </w:p>
        <w:p w14:paraId="7CB80561" w14:textId="1B8376B1" w:rsidR="00AB2FE8" w:rsidRDefault="00EB6A57">
          <w:pPr>
            <w:pStyle w:val="TOC2"/>
            <w:tabs>
              <w:tab w:val="right" w:leader="hyphen" w:pos="9350"/>
            </w:tabs>
            <w:rPr>
              <w:rFonts w:asciiTheme="minorHAnsi" w:eastAsiaTheme="minorEastAsia" w:hAnsiTheme="minorHAnsi"/>
              <w:noProof/>
              <w:sz w:val="22"/>
            </w:rPr>
          </w:pPr>
          <w:hyperlink w:anchor="_Toc111482131" w:history="1">
            <w:r w:rsidR="00AB2FE8" w:rsidRPr="00932D3C">
              <w:rPr>
                <w:rStyle w:val="Hyperlink"/>
                <w:noProof/>
              </w:rPr>
              <w:t>Positive Impact is Minimal</w:t>
            </w:r>
            <w:r w:rsidR="00AB2FE8">
              <w:rPr>
                <w:noProof/>
                <w:webHidden/>
              </w:rPr>
              <w:tab/>
            </w:r>
            <w:r w:rsidR="00AB2FE8">
              <w:rPr>
                <w:noProof/>
                <w:webHidden/>
              </w:rPr>
              <w:fldChar w:fldCharType="begin"/>
            </w:r>
            <w:r w:rsidR="00AB2FE8">
              <w:rPr>
                <w:noProof/>
                <w:webHidden/>
              </w:rPr>
              <w:instrText xml:space="preserve"> PAGEREF _Toc111482131 \h </w:instrText>
            </w:r>
            <w:r w:rsidR="00AB2FE8">
              <w:rPr>
                <w:noProof/>
                <w:webHidden/>
              </w:rPr>
            </w:r>
            <w:r w:rsidR="00AB2FE8">
              <w:rPr>
                <w:noProof/>
                <w:webHidden/>
              </w:rPr>
              <w:fldChar w:fldCharType="separate"/>
            </w:r>
            <w:r w:rsidR="00AB2FE8">
              <w:rPr>
                <w:noProof/>
                <w:webHidden/>
              </w:rPr>
              <w:t>24</w:t>
            </w:r>
            <w:r w:rsidR="00AB2FE8">
              <w:rPr>
                <w:noProof/>
                <w:webHidden/>
              </w:rPr>
              <w:fldChar w:fldCharType="end"/>
            </w:r>
          </w:hyperlink>
        </w:p>
        <w:p w14:paraId="3AB35A37" w14:textId="496102C4" w:rsidR="00AB2FE8" w:rsidRDefault="00EB6A57">
          <w:pPr>
            <w:pStyle w:val="TOC2"/>
            <w:tabs>
              <w:tab w:val="right" w:leader="hyphen" w:pos="9350"/>
            </w:tabs>
            <w:rPr>
              <w:rFonts w:asciiTheme="minorHAnsi" w:eastAsiaTheme="minorEastAsia" w:hAnsiTheme="minorHAnsi"/>
              <w:noProof/>
              <w:sz w:val="22"/>
            </w:rPr>
          </w:pPr>
          <w:hyperlink w:anchor="_Toc111482132" w:history="1">
            <w:r w:rsidR="00AB2FE8" w:rsidRPr="00932D3C">
              <w:rPr>
                <w:rStyle w:val="Hyperlink"/>
                <w:noProof/>
              </w:rPr>
              <w:t>Social and Environment Impact</w:t>
            </w:r>
            <w:r w:rsidR="00AB2FE8">
              <w:rPr>
                <w:noProof/>
                <w:webHidden/>
              </w:rPr>
              <w:tab/>
            </w:r>
            <w:r w:rsidR="00AB2FE8">
              <w:rPr>
                <w:noProof/>
                <w:webHidden/>
              </w:rPr>
              <w:fldChar w:fldCharType="begin"/>
            </w:r>
            <w:r w:rsidR="00AB2FE8">
              <w:rPr>
                <w:noProof/>
                <w:webHidden/>
              </w:rPr>
              <w:instrText xml:space="preserve"> PAGEREF _Toc111482132 \h </w:instrText>
            </w:r>
            <w:r w:rsidR="00AB2FE8">
              <w:rPr>
                <w:noProof/>
                <w:webHidden/>
              </w:rPr>
            </w:r>
            <w:r w:rsidR="00AB2FE8">
              <w:rPr>
                <w:noProof/>
                <w:webHidden/>
              </w:rPr>
              <w:fldChar w:fldCharType="separate"/>
            </w:r>
            <w:r w:rsidR="00AB2FE8">
              <w:rPr>
                <w:noProof/>
                <w:webHidden/>
              </w:rPr>
              <w:t>24</w:t>
            </w:r>
            <w:r w:rsidR="00AB2FE8">
              <w:rPr>
                <w:noProof/>
                <w:webHidden/>
              </w:rPr>
              <w:fldChar w:fldCharType="end"/>
            </w:r>
          </w:hyperlink>
        </w:p>
        <w:p w14:paraId="0D98D31D" w14:textId="033C69D5" w:rsidR="00AB2FE8" w:rsidRDefault="00EB6A57">
          <w:pPr>
            <w:pStyle w:val="TOC3"/>
            <w:tabs>
              <w:tab w:val="left" w:pos="880"/>
              <w:tab w:val="right" w:leader="hyphen" w:pos="9350"/>
            </w:tabs>
            <w:rPr>
              <w:rFonts w:asciiTheme="minorHAnsi" w:eastAsiaTheme="minorEastAsia" w:hAnsiTheme="minorHAnsi"/>
              <w:noProof/>
              <w:sz w:val="22"/>
            </w:rPr>
          </w:pPr>
          <w:hyperlink w:anchor="_Toc111482133"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Social Implications</w:t>
            </w:r>
            <w:r w:rsidR="00AB2FE8">
              <w:rPr>
                <w:noProof/>
                <w:webHidden/>
              </w:rPr>
              <w:tab/>
            </w:r>
            <w:r w:rsidR="00AB2FE8">
              <w:rPr>
                <w:noProof/>
                <w:webHidden/>
              </w:rPr>
              <w:fldChar w:fldCharType="begin"/>
            </w:r>
            <w:r w:rsidR="00AB2FE8">
              <w:rPr>
                <w:noProof/>
                <w:webHidden/>
              </w:rPr>
              <w:instrText xml:space="preserve"> PAGEREF _Toc111482133 \h </w:instrText>
            </w:r>
            <w:r w:rsidR="00AB2FE8">
              <w:rPr>
                <w:noProof/>
                <w:webHidden/>
              </w:rPr>
            </w:r>
            <w:r w:rsidR="00AB2FE8">
              <w:rPr>
                <w:noProof/>
                <w:webHidden/>
              </w:rPr>
              <w:fldChar w:fldCharType="separate"/>
            </w:r>
            <w:r w:rsidR="00AB2FE8">
              <w:rPr>
                <w:noProof/>
                <w:webHidden/>
              </w:rPr>
              <w:t>24</w:t>
            </w:r>
            <w:r w:rsidR="00AB2FE8">
              <w:rPr>
                <w:noProof/>
                <w:webHidden/>
              </w:rPr>
              <w:fldChar w:fldCharType="end"/>
            </w:r>
          </w:hyperlink>
        </w:p>
        <w:p w14:paraId="3AE7BEED" w14:textId="71548343" w:rsidR="00AB2FE8" w:rsidRDefault="00EB6A57">
          <w:pPr>
            <w:pStyle w:val="TOC3"/>
            <w:tabs>
              <w:tab w:val="left" w:pos="880"/>
              <w:tab w:val="right" w:leader="hyphen" w:pos="9350"/>
            </w:tabs>
            <w:rPr>
              <w:rFonts w:asciiTheme="minorHAnsi" w:eastAsiaTheme="minorEastAsia" w:hAnsiTheme="minorHAnsi"/>
              <w:noProof/>
              <w:sz w:val="22"/>
            </w:rPr>
          </w:pPr>
          <w:hyperlink w:anchor="_Toc111482134"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Fossil Fuel Investments</w:t>
            </w:r>
            <w:r w:rsidR="00AB2FE8">
              <w:rPr>
                <w:noProof/>
                <w:webHidden/>
              </w:rPr>
              <w:tab/>
            </w:r>
            <w:r w:rsidR="00AB2FE8">
              <w:rPr>
                <w:noProof/>
                <w:webHidden/>
              </w:rPr>
              <w:fldChar w:fldCharType="begin"/>
            </w:r>
            <w:r w:rsidR="00AB2FE8">
              <w:rPr>
                <w:noProof/>
                <w:webHidden/>
              </w:rPr>
              <w:instrText xml:space="preserve"> PAGEREF _Toc111482134 \h </w:instrText>
            </w:r>
            <w:r w:rsidR="00AB2FE8">
              <w:rPr>
                <w:noProof/>
                <w:webHidden/>
              </w:rPr>
            </w:r>
            <w:r w:rsidR="00AB2FE8">
              <w:rPr>
                <w:noProof/>
                <w:webHidden/>
              </w:rPr>
              <w:fldChar w:fldCharType="separate"/>
            </w:r>
            <w:r w:rsidR="00AB2FE8">
              <w:rPr>
                <w:noProof/>
                <w:webHidden/>
              </w:rPr>
              <w:t>24</w:t>
            </w:r>
            <w:r w:rsidR="00AB2FE8">
              <w:rPr>
                <w:noProof/>
                <w:webHidden/>
              </w:rPr>
              <w:fldChar w:fldCharType="end"/>
            </w:r>
          </w:hyperlink>
        </w:p>
        <w:p w14:paraId="67945732" w14:textId="0CA0C007" w:rsidR="00AB2FE8" w:rsidRDefault="00EB6A57">
          <w:pPr>
            <w:pStyle w:val="TOC3"/>
            <w:tabs>
              <w:tab w:val="left" w:pos="880"/>
              <w:tab w:val="right" w:leader="hyphen" w:pos="9350"/>
            </w:tabs>
            <w:rPr>
              <w:rFonts w:asciiTheme="minorHAnsi" w:eastAsiaTheme="minorEastAsia" w:hAnsiTheme="minorHAnsi"/>
              <w:noProof/>
              <w:sz w:val="22"/>
            </w:rPr>
          </w:pPr>
          <w:hyperlink w:anchor="_Toc111482135" w:history="1">
            <w:r w:rsidR="00AB2FE8" w:rsidRPr="00932D3C">
              <w:rPr>
                <w:rStyle w:val="Hyperlink"/>
                <w:rFonts w:ascii="Symbol" w:hAnsi="Symbol"/>
                <w:noProof/>
              </w:rPr>
              <w:t></w:t>
            </w:r>
            <w:r w:rsidR="00AB2FE8">
              <w:rPr>
                <w:rFonts w:asciiTheme="minorHAnsi" w:eastAsiaTheme="minorEastAsia" w:hAnsiTheme="minorHAnsi"/>
                <w:noProof/>
                <w:sz w:val="22"/>
              </w:rPr>
              <w:tab/>
            </w:r>
            <w:r w:rsidR="00AB2FE8" w:rsidRPr="00932D3C">
              <w:rPr>
                <w:rStyle w:val="Hyperlink"/>
                <w:noProof/>
              </w:rPr>
              <w:t>Forests</w:t>
            </w:r>
            <w:r w:rsidR="00AB2FE8">
              <w:rPr>
                <w:noProof/>
                <w:webHidden/>
              </w:rPr>
              <w:tab/>
            </w:r>
            <w:r w:rsidR="00AB2FE8">
              <w:rPr>
                <w:noProof/>
                <w:webHidden/>
              </w:rPr>
              <w:fldChar w:fldCharType="begin"/>
            </w:r>
            <w:r w:rsidR="00AB2FE8">
              <w:rPr>
                <w:noProof/>
                <w:webHidden/>
              </w:rPr>
              <w:instrText xml:space="preserve"> PAGEREF _Toc111482135 \h </w:instrText>
            </w:r>
            <w:r w:rsidR="00AB2FE8">
              <w:rPr>
                <w:noProof/>
                <w:webHidden/>
              </w:rPr>
            </w:r>
            <w:r w:rsidR="00AB2FE8">
              <w:rPr>
                <w:noProof/>
                <w:webHidden/>
              </w:rPr>
              <w:fldChar w:fldCharType="separate"/>
            </w:r>
            <w:r w:rsidR="00AB2FE8">
              <w:rPr>
                <w:noProof/>
                <w:webHidden/>
              </w:rPr>
              <w:t>25</w:t>
            </w:r>
            <w:r w:rsidR="00AB2FE8">
              <w:rPr>
                <w:noProof/>
                <w:webHidden/>
              </w:rPr>
              <w:fldChar w:fldCharType="end"/>
            </w:r>
          </w:hyperlink>
        </w:p>
        <w:p w14:paraId="40E215D8" w14:textId="607CE97A" w:rsidR="00AB2FE8" w:rsidRDefault="00EB6A57">
          <w:pPr>
            <w:pStyle w:val="TOC1"/>
            <w:tabs>
              <w:tab w:val="right" w:leader="hyphen" w:pos="9350"/>
            </w:tabs>
            <w:rPr>
              <w:rFonts w:asciiTheme="minorHAnsi" w:eastAsiaTheme="minorEastAsia" w:hAnsiTheme="minorHAnsi"/>
              <w:noProof/>
              <w:sz w:val="22"/>
            </w:rPr>
          </w:pPr>
          <w:hyperlink w:anchor="_Toc111482136" w:history="1">
            <w:r w:rsidR="00AB2FE8" w:rsidRPr="00932D3C">
              <w:rPr>
                <w:rStyle w:val="Hyperlink"/>
                <w:noProof/>
              </w:rPr>
              <w:t>Reforms</w:t>
            </w:r>
            <w:r w:rsidR="00AB2FE8">
              <w:rPr>
                <w:noProof/>
                <w:webHidden/>
              </w:rPr>
              <w:tab/>
            </w:r>
            <w:r w:rsidR="00AB2FE8">
              <w:rPr>
                <w:noProof/>
                <w:webHidden/>
              </w:rPr>
              <w:fldChar w:fldCharType="begin"/>
            </w:r>
            <w:r w:rsidR="00AB2FE8">
              <w:rPr>
                <w:noProof/>
                <w:webHidden/>
              </w:rPr>
              <w:instrText xml:space="preserve"> PAGEREF _Toc111482136 \h </w:instrText>
            </w:r>
            <w:r w:rsidR="00AB2FE8">
              <w:rPr>
                <w:noProof/>
                <w:webHidden/>
              </w:rPr>
            </w:r>
            <w:r w:rsidR="00AB2FE8">
              <w:rPr>
                <w:noProof/>
                <w:webHidden/>
              </w:rPr>
              <w:fldChar w:fldCharType="separate"/>
            </w:r>
            <w:r w:rsidR="00AB2FE8">
              <w:rPr>
                <w:noProof/>
                <w:webHidden/>
              </w:rPr>
              <w:t>25</w:t>
            </w:r>
            <w:r w:rsidR="00AB2FE8">
              <w:rPr>
                <w:noProof/>
                <w:webHidden/>
              </w:rPr>
              <w:fldChar w:fldCharType="end"/>
            </w:r>
          </w:hyperlink>
        </w:p>
        <w:p w14:paraId="0A8F9B42" w14:textId="3C6CE2E6" w:rsidR="00846800" w:rsidRDefault="00846800">
          <w:r>
            <w:rPr>
              <w:b/>
              <w:bCs/>
              <w:noProof/>
            </w:rPr>
            <w:fldChar w:fldCharType="end"/>
          </w:r>
        </w:p>
      </w:sdtContent>
    </w:sdt>
    <w:p w14:paraId="21036AF2" w14:textId="1F88012B" w:rsidR="00970E97" w:rsidRDefault="00970E97" w:rsidP="006C6F12">
      <w:pPr>
        <w:pStyle w:val="Heading1"/>
      </w:pPr>
      <w:bookmarkStart w:id="0" w:name="_Toc111482069"/>
      <w:r>
        <w:t>Table of Figures</w:t>
      </w:r>
      <w:bookmarkEnd w:id="0"/>
    </w:p>
    <w:p w14:paraId="3F9E1AF8" w14:textId="569E1D73" w:rsidR="0072481A" w:rsidRDefault="00846800">
      <w:pPr>
        <w:pStyle w:val="TableofFigures"/>
        <w:tabs>
          <w:tab w:val="right" w:leader="hyphen"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\c "Figure" </w:instrText>
      </w:r>
      <w:r>
        <w:rPr>
          <w:rFonts w:cs="Times New Roman"/>
          <w:szCs w:val="24"/>
        </w:rPr>
        <w:fldChar w:fldCharType="separate"/>
      </w:r>
      <w:r w:rsidR="0072481A">
        <w:rPr>
          <w:noProof/>
        </w:rPr>
        <w:t>Figure 1: World Bank Organization Structure</w:t>
      </w:r>
      <w:r w:rsidR="0072481A">
        <w:rPr>
          <w:noProof/>
        </w:rPr>
        <w:tab/>
      </w:r>
      <w:r w:rsidR="0072481A">
        <w:rPr>
          <w:noProof/>
        </w:rPr>
        <w:fldChar w:fldCharType="begin"/>
      </w:r>
      <w:r w:rsidR="0072481A">
        <w:rPr>
          <w:noProof/>
        </w:rPr>
        <w:instrText xml:space="preserve"> PAGEREF _Toc111641736 \h </w:instrText>
      </w:r>
      <w:r w:rsidR="0072481A">
        <w:rPr>
          <w:noProof/>
        </w:rPr>
      </w:r>
      <w:r w:rsidR="0072481A">
        <w:rPr>
          <w:noProof/>
        </w:rPr>
        <w:fldChar w:fldCharType="separate"/>
      </w:r>
      <w:r w:rsidR="0072481A">
        <w:rPr>
          <w:noProof/>
        </w:rPr>
        <w:t>2</w:t>
      </w:r>
      <w:r w:rsidR="0072481A">
        <w:rPr>
          <w:noProof/>
        </w:rPr>
        <w:fldChar w:fldCharType="end"/>
      </w:r>
    </w:p>
    <w:p w14:paraId="2F7D5FAF" w14:textId="5EB409A8" w:rsidR="0072481A" w:rsidRDefault="0072481A">
      <w:pPr>
        <w:pStyle w:val="TableofFigures"/>
        <w:tabs>
          <w:tab w:val="right" w:leader="hyphen" w:pos="9350"/>
        </w:tabs>
        <w:rPr>
          <w:rFonts w:asciiTheme="minorHAnsi" w:eastAsiaTheme="minorEastAsia" w:hAnsiTheme="minorHAnsi"/>
          <w:noProof/>
          <w:sz w:val="22"/>
        </w:rPr>
      </w:pPr>
      <w:r>
        <w:rPr>
          <w:noProof/>
        </w:rPr>
        <w:t>Figure 2: IMF Quotas by Select Countries</w:t>
      </w:r>
      <w:r>
        <w:rPr>
          <w:noProof/>
        </w:rPr>
        <w:tab/>
      </w:r>
      <w:r>
        <w:rPr>
          <w:noProof/>
        </w:rPr>
        <w:fldChar w:fldCharType="begin"/>
      </w:r>
      <w:r>
        <w:rPr>
          <w:noProof/>
        </w:rPr>
        <w:instrText xml:space="preserve"> PAGEREF _Toc111641737 \h </w:instrText>
      </w:r>
      <w:r>
        <w:rPr>
          <w:noProof/>
        </w:rPr>
      </w:r>
      <w:r>
        <w:rPr>
          <w:noProof/>
        </w:rPr>
        <w:fldChar w:fldCharType="separate"/>
      </w:r>
      <w:r>
        <w:rPr>
          <w:noProof/>
        </w:rPr>
        <w:t>5</w:t>
      </w:r>
      <w:r>
        <w:rPr>
          <w:noProof/>
        </w:rPr>
        <w:fldChar w:fldCharType="end"/>
      </w:r>
    </w:p>
    <w:p w14:paraId="77CC80E8" w14:textId="3FB99485" w:rsidR="0072481A" w:rsidRDefault="0072481A">
      <w:pPr>
        <w:pStyle w:val="TableofFigures"/>
        <w:tabs>
          <w:tab w:val="right" w:leader="hyphen" w:pos="9350"/>
        </w:tabs>
        <w:rPr>
          <w:rFonts w:asciiTheme="minorHAnsi" w:eastAsiaTheme="minorEastAsia" w:hAnsiTheme="minorHAnsi"/>
          <w:noProof/>
          <w:sz w:val="22"/>
        </w:rPr>
      </w:pPr>
      <w:r>
        <w:rPr>
          <w:noProof/>
        </w:rPr>
        <w:t>Figure 3: SDR Allocations</w:t>
      </w:r>
      <w:r>
        <w:rPr>
          <w:noProof/>
        </w:rPr>
        <w:tab/>
      </w:r>
      <w:r>
        <w:rPr>
          <w:noProof/>
        </w:rPr>
        <w:fldChar w:fldCharType="begin"/>
      </w:r>
      <w:r>
        <w:rPr>
          <w:noProof/>
        </w:rPr>
        <w:instrText xml:space="preserve"> PAGEREF _Toc111641738 \h </w:instrText>
      </w:r>
      <w:r>
        <w:rPr>
          <w:noProof/>
        </w:rPr>
      </w:r>
      <w:r>
        <w:rPr>
          <w:noProof/>
        </w:rPr>
        <w:fldChar w:fldCharType="separate"/>
      </w:r>
      <w:r>
        <w:rPr>
          <w:noProof/>
        </w:rPr>
        <w:t>7</w:t>
      </w:r>
      <w:r>
        <w:rPr>
          <w:noProof/>
        </w:rPr>
        <w:fldChar w:fldCharType="end"/>
      </w:r>
    </w:p>
    <w:p w14:paraId="7B7A374B" w14:textId="67568FF8" w:rsidR="0072481A" w:rsidRDefault="0072481A">
      <w:pPr>
        <w:pStyle w:val="TableofFigures"/>
        <w:tabs>
          <w:tab w:val="right" w:leader="hyphen" w:pos="9350"/>
        </w:tabs>
        <w:rPr>
          <w:rFonts w:asciiTheme="minorHAnsi" w:eastAsiaTheme="minorEastAsia" w:hAnsiTheme="minorHAnsi"/>
          <w:noProof/>
          <w:sz w:val="22"/>
        </w:rPr>
      </w:pPr>
      <w:r>
        <w:rPr>
          <w:noProof/>
        </w:rPr>
        <w:t>Figure 4: IMF Extended Arrangements</w:t>
      </w:r>
      <w:r>
        <w:rPr>
          <w:noProof/>
        </w:rPr>
        <w:tab/>
      </w:r>
      <w:r>
        <w:rPr>
          <w:noProof/>
        </w:rPr>
        <w:fldChar w:fldCharType="begin"/>
      </w:r>
      <w:r>
        <w:rPr>
          <w:noProof/>
        </w:rPr>
        <w:instrText xml:space="preserve"> PAGEREF _Toc111641739 \h </w:instrText>
      </w:r>
      <w:r>
        <w:rPr>
          <w:noProof/>
        </w:rPr>
      </w:r>
      <w:r>
        <w:rPr>
          <w:noProof/>
        </w:rPr>
        <w:fldChar w:fldCharType="separate"/>
      </w:r>
      <w:r>
        <w:rPr>
          <w:noProof/>
        </w:rPr>
        <w:t>9</w:t>
      </w:r>
      <w:r>
        <w:rPr>
          <w:noProof/>
        </w:rPr>
        <w:fldChar w:fldCharType="end"/>
      </w:r>
    </w:p>
    <w:p w14:paraId="1AA8318F" w14:textId="249DF301" w:rsidR="0072481A" w:rsidRDefault="0072481A">
      <w:pPr>
        <w:pStyle w:val="TableofFigures"/>
        <w:tabs>
          <w:tab w:val="right" w:leader="hyphen" w:pos="9350"/>
        </w:tabs>
        <w:rPr>
          <w:rFonts w:asciiTheme="minorHAnsi" w:eastAsiaTheme="minorEastAsia" w:hAnsiTheme="minorHAnsi"/>
          <w:noProof/>
          <w:sz w:val="22"/>
        </w:rPr>
      </w:pPr>
      <w:r>
        <w:rPr>
          <w:noProof/>
        </w:rPr>
        <w:t>Figure 5:ECF Arrangements</w:t>
      </w:r>
      <w:r>
        <w:rPr>
          <w:noProof/>
        </w:rPr>
        <w:tab/>
      </w:r>
      <w:r>
        <w:rPr>
          <w:noProof/>
        </w:rPr>
        <w:fldChar w:fldCharType="begin"/>
      </w:r>
      <w:r>
        <w:rPr>
          <w:noProof/>
        </w:rPr>
        <w:instrText xml:space="preserve"> PAGEREF _Toc111641740 \h </w:instrText>
      </w:r>
      <w:r>
        <w:rPr>
          <w:noProof/>
        </w:rPr>
      </w:r>
      <w:r>
        <w:rPr>
          <w:noProof/>
        </w:rPr>
        <w:fldChar w:fldCharType="separate"/>
      </w:r>
      <w:r>
        <w:rPr>
          <w:noProof/>
        </w:rPr>
        <w:t>10</w:t>
      </w:r>
      <w:r>
        <w:rPr>
          <w:noProof/>
        </w:rPr>
        <w:fldChar w:fldCharType="end"/>
      </w:r>
    </w:p>
    <w:p w14:paraId="4181F16C" w14:textId="7CD0326A" w:rsidR="0072481A" w:rsidRDefault="0072481A">
      <w:pPr>
        <w:pStyle w:val="TableofFigures"/>
        <w:tabs>
          <w:tab w:val="right" w:leader="hyphen" w:pos="9350"/>
        </w:tabs>
        <w:rPr>
          <w:rFonts w:asciiTheme="minorHAnsi" w:eastAsiaTheme="minorEastAsia" w:hAnsiTheme="minorHAnsi"/>
          <w:noProof/>
          <w:sz w:val="22"/>
        </w:rPr>
      </w:pPr>
      <w:r>
        <w:rPr>
          <w:noProof/>
        </w:rPr>
        <w:t>Figure 6:RCF Loans – Kenya</w:t>
      </w:r>
      <w:r>
        <w:rPr>
          <w:noProof/>
        </w:rPr>
        <w:tab/>
      </w:r>
      <w:r>
        <w:rPr>
          <w:noProof/>
        </w:rPr>
        <w:fldChar w:fldCharType="begin"/>
      </w:r>
      <w:r>
        <w:rPr>
          <w:noProof/>
        </w:rPr>
        <w:instrText xml:space="preserve"> PAGEREF _Toc111641741 \h </w:instrText>
      </w:r>
      <w:r>
        <w:rPr>
          <w:noProof/>
        </w:rPr>
      </w:r>
      <w:r>
        <w:rPr>
          <w:noProof/>
        </w:rPr>
        <w:fldChar w:fldCharType="separate"/>
      </w:r>
      <w:r>
        <w:rPr>
          <w:noProof/>
        </w:rPr>
        <w:t>10</w:t>
      </w:r>
      <w:r>
        <w:rPr>
          <w:noProof/>
        </w:rPr>
        <w:fldChar w:fldCharType="end"/>
      </w:r>
    </w:p>
    <w:p w14:paraId="31179819" w14:textId="308BFD5B" w:rsidR="0072481A" w:rsidRDefault="0072481A">
      <w:pPr>
        <w:pStyle w:val="TableofFigures"/>
        <w:tabs>
          <w:tab w:val="right" w:leader="hyphen" w:pos="9350"/>
        </w:tabs>
        <w:rPr>
          <w:rFonts w:asciiTheme="minorHAnsi" w:eastAsiaTheme="minorEastAsia" w:hAnsiTheme="minorHAnsi"/>
          <w:noProof/>
          <w:sz w:val="22"/>
        </w:rPr>
      </w:pPr>
      <w:r>
        <w:rPr>
          <w:noProof/>
        </w:rPr>
        <w:t>Figure 7: Stand-by Arrangements</w:t>
      </w:r>
      <w:r>
        <w:rPr>
          <w:noProof/>
        </w:rPr>
        <w:tab/>
      </w:r>
      <w:r>
        <w:rPr>
          <w:noProof/>
        </w:rPr>
        <w:fldChar w:fldCharType="begin"/>
      </w:r>
      <w:r>
        <w:rPr>
          <w:noProof/>
        </w:rPr>
        <w:instrText xml:space="preserve"> PAGEREF _Toc111641742 \h </w:instrText>
      </w:r>
      <w:r>
        <w:rPr>
          <w:noProof/>
        </w:rPr>
      </w:r>
      <w:r>
        <w:rPr>
          <w:noProof/>
        </w:rPr>
        <w:fldChar w:fldCharType="separate"/>
      </w:r>
      <w:r>
        <w:rPr>
          <w:noProof/>
        </w:rPr>
        <w:t>11</w:t>
      </w:r>
      <w:r>
        <w:rPr>
          <w:noProof/>
        </w:rPr>
        <w:fldChar w:fldCharType="end"/>
      </w:r>
    </w:p>
    <w:p w14:paraId="7132C514" w14:textId="2DB02EAB" w:rsidR="0072481A" w:rsidRDefault="0072481A">
      <w:pPr>
        <w:pStyle w:val="TableofFigures"/>
        <w:tabs>
          <w:tab w:val="right" w:leader="hyphen" w:pos="9350"/>
        </w:tabs>
        <w:rPr>
          <w:rFonts w:asciiTheme="minorHAnsi" w:eastAsiaTheme="minorEastAsia" w:hAnsiTheme="minorHAnsi"/>
          <w:noProof/>
          <w:sz w:val="22"/>
        </w:rPr>
      </w:pPr>
      <w:r>
        <w:rPr>
          <w:noProof/>
        </w:rPr>
        <w:t>Figure 8: WTO Agreements</w:t>
      </w:r>
      <w:r>
        <w:rPr>
          <w:noProof/>
        </w:rPr>
        <w:tab/>
      </w:r>
      <w:r>
        <w:rPr>
          <w:noProof/>
        </w:rPr>
        <w:fldChar w:fldCharType="begin"/>
      </w:r>
      <w:r>
        <w:rPr>
          <w:noProof/>
        </w:rPr>
        <w:instrText xml:space="preserve"> PAGEREF _Toc111641743 \h </w:instrText>
      </w:r>
      <w:r>
        <w:rPr>
          <w:noProof/>
        </w:rPr>
      </w:r>
      <w:r>
        <w:rPr>
          <w:noProof/>
        </w:rPr>
        <w:fldChar w:fldCharType="separate"/>
      </w:r>
      <w:r>
        <w:rPr>
          <w:noProof/>
        </w:rPr>
        <w:t>16</w:t>
      </w:r>
      <w:r>
        <w:rPr>
          <w:noProof/>
        </w:rPr>
        <w:fldChar w:fldCharType="end"/>
      </w:r>
    </w:p>
    <w:p w14:paraId="43BF93D7" w14:textId="2C1EEDE2" w:rsidR="0072481A" w:rsidRDefault="0072481A">
      <w:pPr>
        <w:pStyle w:val="TableofFigures"/>
        <w:tabs>
          <w:tab w:val="right" w:leader="hyphen" w:pos="9350"/>
        </w:tabs>
        <w:rPr>
          <w:rFonts w:asciiTheme="minorHAnsi" w:eastAsiaTheme="minorEastAsia" w:hAnsiTheme="minorHAnsi"/>
          <w:noProof/>
          <w:sz w:val="22"/>
        </w:rPr>
      </w:pPr>
      <w:r>
        <w:rPr>
          <w:noProof/>
        </w:rPr>
        <w:t>Figure 9: WTO Organization Structure</w:t>
      </w:r>
      <w:r>
        <w:rPr>
          <w:noProof/>
        </w:rPr>
        <w:tab/>
      </w:r>
      <w:r>
        <w:rPr>
          <w:noProof/>
        </w:rPr>
        <w:fldChar w:fldCharType="begin"/>
      </w:r>
      <w:r>
        <w:rPr>
          <w:noProof/>
        </w:rPr>
        <w:instrText xml:space="preserve"> PAGEREF _Toc111641744 \h </w:instrText>
      </w:r>
      <w:r>
        <w:rPr>
          <w:noProof/>
        </w:rPr>
      </w:r>
      <w:r>
        <w:rPr>
          <w:noProof/>
        </w:rPr>
        <w:fldChar w:fldCharType="separate"/>
      </w:r>
      <w:r>
        <w:rPr>
          <w:noProof/>
        </w:rPr>
        <w:t>17</w:t>
      </w:r>
      <w:r>
        <w:rPr>
          <w:noProof/>
        </w:rPr>
        <w:fldChar w:fldCharType="end"/>
      </w:r>
    </w:p>
    <w:p w14:paraId="27977773" w14:textId="221B644D" w:rsidR="0072481A" w:rsidRDefault="0072481A">
      <w:pPr>
        <w:pStyle w:val="TableofFigures"/>
        <w:tabs>
          <w:tab w:val="right" w:leader="hyphen" w:pos="9350"/>
        </w:tabs>
        <w:rPr>
          <w:rFonts w:asciiTheme="minorHAnsi" w:eastAsiaTheme="minorEastAsia" w:hAnsiTheme="minorHAnsi"/>
          <w:noProof/>
          <w:sz w:val="22"/>
        </w:rPr>
      </w:pPr>
      <w:r>
        <w:rPr>
          <w:noProof/>
        </w:rPr>
        <w:t>Figure 10: Committees</w:t>
      </w:r>
      <w:r>
        <w:rPr>
          <w:noProof/>
        </w:rPr>
        <w:tab/>
      </w:r>
      <w:r>
        <w:rPr>
          <w:noProof/>
        </w:rPr>
        <w:fldChar w:fldCharType="begin"/>
      </w:r>
      <w:r>
        <w:rPr>
          <w:noProof/>
        </w:rPr>
        <w:instrText xml:space="preserve"> PAGEREF _Toc111641745 \h </w:instrText>
      </w:r>
      <w:r>
        <w:rPr>
          <w:noProof/>
        </w:rPr>
      </w:r>
      <w:r>
        <w:rPr>
          <w:noProof/>
        </w:rPr>
        <w:fldChar w:fldCharType="separate"/>
      </w:r>
      <w:r>
        <w:rPr>
          <w:noProof/>
        </w:rPr>
        <w:t>18</w:t>
      </w:r>
      <w:r>
        <w:rPr>
          <w:noProof/>
        </w:rPr>
        <w:fldChar w:fldCharType="end"/>
      </w:r>
    </w:p>
    <w:p w14:paraId="78CE302B" w14:textId="5A52C438" w:rsidR="0072481A" w:rsidRDefault="0072481A">
      <w:pPr>
        <w:pStyle w:val="TableofFigures"/>
        <w:tabs>
          <w:tab w:val="right" w:leader="hyphen" w:pos="9350"/>
        </w:tabs>
        <w:rPr>
          <w:rFonts w:asciiTheme="minorHAnsi" w:eastAsiaTheme="minorEastAsia" w:hAnsiTheme="minorHAnsi"/>
          <w:noProof/>
          <w:sz w:val="22"/>
        </w:rPr>
      </w:pPr>
      <w:r>
        <w:rPr>
          <w:noProof/>
        </w:rPr>
        <w:t>Figure 11: Working Groups</w:t>
      </w:r>
      <w:r>
        <w:rPr>
          <w:noProof/>
        </w:rPr>
        <w:tab/>
      </w:r>
      <w:r>
        <w:rPr>
          <w:noProof/>
        </w:rPr>
        <w:fldChar w:fldCharType="begin"/>
      </w:r>
      <w:r>
        <w:rPr>
          <w:noProof/>
        </w:rPr>
        <w:instrText xml:space="preserve"> PAGEREF _Toc111641746 \h </w:instrText>
      </w:r>
      <w:r>
        <w:rPr>
          <w:noProof/>
        </w:rPr>
      </w:r>
      <w:r>
        <w:rPr>
          <w:noProof/>
        </w:rPr>
        <w:fldChar w:fldCharType="separate"/>
      </w:r>
      <w:r>
        <w:rPr>
          <w:noProof/>
        </w:rPr>
        <w:t>18</w:t>
      </w:r>
      <w:r>
        <w:rPr>
          <w:noProof/>
        </w:rPr>
        <w:fldChar w:fldCharType="end"/>
      </w:r>
    </w:p>
    <w:p w14:paraId="191AE712" w14:textId="16EE92F8" w:rsidR="0072481A" w:rsidRDefault="0072481A">
      <w:pPr>
        <w:pStyle w:val="TableofFigures"/>
        <w:tabs>
          <w:tab w:val="right" w:leader="hyphen" w:pos="9350"/>
        </w:tabs>
        <w:rPr>
          <w:rFonts w:asciiTheme="minorHAnsi" w:eastAsiaTheme="minorEastAsia" w:hAnsiTheme="minorHAnsi"/>
          <w:noProof/>
          <w:sz w:val="22"/>
        </w:rPr>
      </w:pPr>
      <w:r>
        <w:rPr>
          <w:noProof/>
        </w:rPr>
        <w:t>Figure 12: Membership Process</w:t>
      </w:r>
      <w:r>
        <w:rPr>
          <w:noProof/>
        </w:rPr>
        <w:tab/>
      </w:r>
      <w:r>
        <w:rPr>
          <w:noProof/>
        </w:rPr>
        <w:fldChar w:fldCharType="begin"/>
      </w:r>
      <w:r>
        <w:rPr>
          <w:noProof/>
        </w:rPr>
        <w:instrText xml:space="preserve"> PAGEREF _Toc111641747 \h </w:instrText>
      </w:r>
      <w:r>
        <w:rPr>
          <w:noProof/>
        </w:rPr>
      </w:r>
      <w:r>
        <w:rPr>
          <w:noProof/>
        </w:rPr>
        <w:fldChar w:fldCharType="separate"/>
      </w:r>
      <w:r>
        <w:rPr>
          <w:noProof/>
        </w:rPr>
        <w:t>18</w:t>
      </w:r>
      <w:r>
        <w:rPr>
          <w:noProof/>
        </w:rPr>
        <w:fldChar w:fldCharType="end"/>
      </w:r>
    </w:p>
    <w:p w14:paraId="0EE0EBB6" w14:textId="381F6459" w:rsidR="005D0B34" w:rsidRPr="00CE594D" w:rsidRDefault="00846800" w:rsidP="006C6F12">
      <w:pPr>
        <w:pStyle w:val="Heading1"/>
      </w:pPr>
      <w:r>
        <w:rPr>
          <w:rFonts w:ascii="Times New Roman" w:eastAsiaTheme="minorHAnsi" w:hAnsi="Times New Roman" w:cs="Times New Roman"/>
          <w:color w:val="auto"/>
          <w:sz w:val="24"/>
          <w:szCs w:val="24"/>
        </w:rPr>
        <w:fldChar w:fldCharType="end"/>
      </w:r>
      <w:bookmarkStart w:id="1" w:name="_Toc111482070"/>
      <w:r w:rsidR="00CE594D" w:rsidRPr="00CE594D">
        <w:t>Table</w:t>
      </w:r>
      <w:r w:rsidR="004268A1">
        <w:t xml:space="preserve"> of Tables</w:t>
      </w:r>
      <w:bookmarkEnd w:id="1"/>
    </w:p>
    <w:p w14:paraId="6C3662B2" w14:textId="5157DE13" w:rsidR="00DF7870" w:rsidRDefault="00DF7870">
      <w:pPr>
        <w:pStyle w:val="TableofFigures"/>
        <w:tabs>
          <w:tab w:val="right" w:leader="hyphen" w:pos="9350"/>
        </w:tabs>
        <w:rPr>
          <w:rFonts w:asciiTheme="minorHAnsi" w:eastAsiaTheme="minorEastAsia" w:hAnsiTheme="minorHAnsi"/>
          <w:noProof/>
          <w:sz w:val="22"/>
        </w:rPr>
      </w:pPr>
      <w:r>
        <w:rPr>
          <w:noProof/>
        </w:rPr>
        <w:fldChar w:fldCharType="begin"/>
      </w:r>
      <w:r>
        <w:rPr>
          <w:noProof/>
        </w:rPr>
        <w:instrText xml:space="preserve"> TOC \c "Table" </w:instrText>
      </w:r>
      <w:r>
        <w:rPr>
          <w:noProof/>
        </w:rPr>
        <w:fldChar w:fldCharType="separate"/>
      </w:r>
      <w:r>
        <w:rPr>
          <w:noProof/>
        </w:rPr>
        <w:t>Table 1: Voting Powers by Country</w:t>
      </w:r>
      <w:r>
        <w:rPr>
          <w:noProof/>
        </w:rPr>
        <w:tab/>
      </w:r>
      <w:r>
        <w:rPr>
          <w:noProof/>
        </w:rPr>
        <w:fldChar w:fldCharType="begin"/>
      </w:r>
      <w:r>
        <w:rPr>
          <w:noProof/>
        </w:rPr>
        <w:instrText xml:space="preserve"> PAGEREF _Toc111220843 \h </w:instrText>
      </w:r>
      <w:r>
        <w:rPr>
          <w:noProof/>
        </w:rPr>
      </w:r>
      <w:r>
        <w:rPr>
          <w:noProof/>
        </w:rPr>
        <w:fldChar w:fldCharType="separate"/>
      </w:r>
      <w:r>
        <w:rPr>
          <w:noProof/>
        </w:rPr>
        <w:t>3</w:t>
      </w:r>
      <w:r>
        <w:rPr>
          <w:noProof/>
        </w:rPr>
        <w:fldChar w:fldCharType="end"/>
      </w:r>
    </w:p>
    <w:p w14:paraId="7D754178" w14:textId="73AA28BB" w:rsidR="00DF7870" w:rsidRDefault="00DF7870">
      <w:pPr>
        <w:pStyle w:val="TableofFigures"/>
        <w:tabs>
          <w:tab w:val="right" w:leader="hyphen" w:pos="9350"/>
        </w:tabs>
        <w:rPr>
          <w:rFonts w:asciiTheme="minorHAnsi" w:eastAsiaTheme="minorEastAsia" w:hAnsiTheme="minorHAnsi"/>
          <w:noProof/>
          <w:sz w:val="22"/>
        </w:rPr>
      </w:pPr>
      <w:r>
        <w:rPr>
          <w:noProof/>
        </w:rPr>
        <w:t>Table 2: SDR Currency Basket</w:t>
      </w:r>
      <w:r>
        <w:rPr>
          <w:noProof/>
        </w:rPr>
        <w:tab/>
      </w:r>
      <w:r>
        <w:rPr>
          <w:noProof/>
        </w:rPr>
        <w:fldChar w:fldCharType="begin"/>
      </w:r>
      <w:r>
        <w:rPr>
          <w:noProof/>
        </w:rPr>
        <w:instrText xml:space="preserve"> PAGEREF _Toc111220844 \h </w:instrText>
      </w:r>
      <w:r>
        <w:rPr>
          <w:noProof/>
        </w:rPr>
      </w:r>
      <w:r>
        <w:rPr>
          <w:noProof/>
        </w:rPr>
        <w:fldChar w:fldCharType="separate"/>
      </w:r>
      <w:r>
        <w:rPr>
          <w:noProof/>
        </w:rPr>
        <w:t>2</w:t>
      </w:r>
      <w:r>
        <w:rPr>
          <w:noProof/>
        </w:rPr>
        <w:fldChar w:fldCharType="end"/>
      </w:r>
    </w:p>
    <w:p w14:paraId="0C689294" w14:textId="165D8DB6" w:rsidR="00CE594D" w:rsidRDefault="00DF7870" w:rsidP="006C6F12">
      <w:pPr>
        <w:sectPr w:rsidR="00CE594D" w:rsidSect="00B1360E">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Pr>
          <w:noProof/>
        </w:rPr>
        <w:fldChar w:fldCharType="end"/>
      </w:r>
      <w:r w:rsidR="005D0B34">
        <w:br w:type="page"/>
      </w:r>
    </w:p>
    <w:p w14:paraId="22AC9FE3" w14:textId="64C361EB" w:rsidR="005D0B34" w:rsidRPr="00690C49" w:rsidRDefault="005D0B34" w:rsidP="006C6F12">
      <w:pPr>
        <w:pStyle w:val="Heading1"/>
      </w:pPr>
      <w:bookmarkStart w:id="4" w:name="_Toc111482071"/>
      <w:r w:rsidRPr="00690C49">
        <w:lastRenderedPageBreak/>
        <w:t>EXECUTIVE SUMMARY</w:t>
      </w:r>
      <w:bookmarkEnd w:id="4"/>
    </w:p>
    <w:p w14:paraId="5BE2CECE" w14:textId="77777777" w:rsidR="00B97669" w:rsidRDefault="00B97669" w:rsidP="006C6F12"/>
    <w:p w14:paraId="3E45AC11" w14:textId="77777777" w:rsidR="00AA2EC4" w:rsidRPr="00AA2EC4" w:rsidRDefault="00AA2EC4" w:rsidP="00AA2EC4">
      <w:pPr>
        <w:spacing w:before="100" w:beforeAutospacing="1" w:after="100" w:afterAutospacing="1" w:line="240" w:lineRule="auto"/>
        <w:rPr>
          <w:rFonts w:eastAsia="Times New Roman" w:cs="Times New Roman"/>
          <w:szCs w:val="24"/>
        </w:rPr>
      </w:pPr>
      <w:r w:rsidRPr="00AA2EC4">
        <w:rPr>
          <w:rFonts w:eastAsia="Times New Roman" w:cs="Times New Roman"/>
          <w:szCs w:val="24"/>
        </w:rPr>
        <w:t>The World Bank Group (WBG), International Monetary Fund (IMF), and World Trade Organization (WTO) are pivotal entities shaping the global financial and development landscape. They are frequently in the spotlight for their roles in international loans, trade agreements, and economic bailouts.</w:t>
      </w:r>
    </w:p>
    <w:p w14:paraId="11E6D6C7" w14:textId="77777777" w:rsidR="00AA2EC4" w:rsidRPr="00AA2EC4" w:rsidRDefault="00AA2EC4" w:rsidP="00AA2EC4">
      <w:pPr>
        <w:spacing w:before="100" w:beforeAutospacing="1" w:after="100" w:afterAutospacing="1" w:line="240" w:lineRule="auto"/>
        <w:rPr>
          <w:rFonts w:eastAsia="Times New Roman" w:cs="Times New Roman"/>
          <w:szCs w:val="24"/>
        </w:rPr>
      </w:pPr>
      <w:r w:rsidRPr="00AA2EC4">
        <w:rPr>
          <w:rFonts w:eastAsia="Times New Roman" w:cs="Times New Roman"/>
          <w:b/>
          <w:bCs/>
          <w:szCs w:val="24"/>
        </w:rPr>
        <w:t>World Bank Group (WBG):</w:t>
      </w:r>
      <w:r w:rsidRPr="00AA2EC4">
        <w:rPr>
          <w:rFonts w:eastAsia="Times New Roman" w:cs="Times New Roman"/>
          <w:szCs w:val="24"/>
        </w:rPr>
        <w:t xml:space="preserve"> The WBG aims to eliminate extreme poverty by 2030 and boost shared prosperity. It pursues these goals through:</w:t>
      </w:r>
    </w:p>
    <w:p w14:paraId="5FCA5886" w14:textId="77777777" w:rsidR="00AA2EC4" w:rsidRPr="00AA2EC4" w:rsidRDefault="00AA2EC4" w:rsidP="00362616">
      <w:pPr>
        <w:numPr>
          <w:ilvl w:val="0"/>
          <w:numId w:val="11"/>
        </w:numPr>
        <w:spacing w:before="100" w:beforeAutospacing="1" w:after="100" w:afterAutospacing="1" w:line="240" w:lineRule="auto"/>
        <w:rPr>
          <w:rFonts w:eastAsia="Times New Roman" w:cs="Times New Roman"/>
          <w:szCs w:val="24"/>
        </w:rPr>
      </w:pPr>
      <w:r w:rsidRPr="00AA2EC4">
        <w:rPr>
          <w:rFonts w:eastAsia="Times New Roman" w:cs="Times New Roman"/>
          <w:szCs w:val="24"/>
        </w:rPr>
        <w:t>Direct lending for development projects</w:t>
      </w:r>
    </w:p>
    <w:p w14:paraId="70B2EA6A" w14:textId="77777777" w:rsidR="00AA2EC4" w:rsidRPr="00AA2EC4" w:rsidRDefault="00AA2EC4" w:rsidP="00362616">
      <w:pPr>
        <w:numPr>
          <w:ilvl w:val="0"/>
          <w:numId w:val="11"/>
        </w:numPr>
        <w:spacing w:before="100" w:beforeAutospacing="1" w:after="100" w:afterAutospacing="1" w:line="240" w:lineRule="auto"/>
        <w:rPr>
          <w:rFonts w:eastAsia="Times New Roman" w:cs="Times New Roman"/>
          <w:szCs w:val="24"/>
        </w:rPr>
      </w:pPr>
      <w:r w:rsidRPr="00AA2EC4">
        <w:rPr>
          <w:rFonts w:eastAsia="Times New Roman" w:cs="Times New Roman"/>
          <w:szCs w:val="24"/>
        </w:rPr>
        <w:t>Development Policy Finance (DPF), which offers budget support to governments</w:t>
      </w:r>
    </w:p>
    <w:p w14:paraId="1AD7C744" w14:textId="77777777" w:rsidR="00AA2EC4" w:rsidRPr="00AA2EC4" w:rsidRDefault="00AA2EC4" w:rsidP="00362616">
      <w:pPr>
        <w:numPr>
          <w:ilvl w:val="0"/>
          <w:numId w:val="11"/>
        </w:numPr>
        <w:spacing w:before="100" w:beforeAutospacing="1" w:after="100" w:afterAutospacing="1" w:line="240" w:lineRule="auto"/>
        <w:rPr>
          <w:rFonts w:eastAsia="Times New Roman" w:cs="Times New Roman"/>
          <w:szCs w:val="24"/>
        </w:rPr>
      </w:pPr>
      <w:r w:rsidRPr="00AA2EC4">
        <w:rPr>
          <w:rFonts w:eastAsia="Times New Roman" w:cs="Times New Roman"/>
          <w:szCs w:val="24"/>
        </w:rPr>
        <w:t>Financial support to the private sector, including financial intermediaries</w:t>
      </w:r>
    </w:p>
    <w:p w14:paraId="63043EC3" w14:textId="77777777" w:rsidR="00AA2EC4" w:rsidRPr="00AA2EC4" w:rsidRDefault="00AA2EC4" w:rsidP="00362616">
      <w:pPr>
        <w:numPr>
          <w:ilvl w:val="0"/>
          <w:numId w:val="11"/>
        </w:numPr>
        <w:spacing w:before="100" w:beforeAutospacing="1" w:after="100" w:afterAutospacing="1" w:line="240" w:lineRule="auto"/>
        <w:rPr>
          <w:rFonts w:eastAsia="Times New Roman" w:cs="Times New Roman"/>
          <w:szCs w:val="24"/>
        </w:rPr>
      </w:pPr>
      <w:r w:rsidRPr="00AA2EC4">
        <w:rPr>
          <w:rFonts w:eastAsia="Times New Roman" w:cs="Times New Roman"/>
          <w:szCs w:val="24"/>
        </w:rPr>
        <w:t>Guarantees for large-scale developments</w:t>
      </w:r>
    </w:p>
    <w:p w14:paraId="34E8AE7C" w14:textId="77777777" w:rsidR="00AA2EC4" w:rsidRPr="00AA2EC4" w:rsidRDefault="00AA2EC4" w:rsidP="00AA2EC4">
      <w:pPr>
        <w:spacing w:before="100" w:beforeAutospacing="1" w:after="100" w:afterAutospacing="1" w:line="240" w:lineRule="auto"/>
        <w:rPr>
          <w:rFonts w:eastAsia="Times New Roman" w:cs="Times New Roman"/>
          <w:szCs w:val="24"/>
        </w:rPr>
      </w:pPr>
      <w:r w:rsidRPr="00AA2EC4">
        <w:rPr>
          <w:rFonts w:eastAsia="Times New Roman" w:cs="Times New Roman"/>
          <w:b/>
          <w:bCs/>
          <w:szCs w:val="24"/>
        </w:rPr>
        <w:t>International Monetary Fund (IMF):</w:t>
      </w:r>
      <w:r w:rsidRPr="00AA2EC4">
        <w:rPr>
          <w:rFonts w:eastAsia="Times New Roman" w:cs="Times New Roman"/>
          <w:szCs w:val="24"/>
        </w:rPr>
        <w:t xml:space="preserve"> The IMF focuses on promoting global fiscal and monetary cooperation, securing financial stability, facilitating international trade, and promoting high employment and sustainable growth.</w:t>
      </w:r>
    </w:p>
    <w:p w14:paraId="5D7A973F" w14:textId="77777777" w:rsidR="00AA2EC4" w:rsidRPr="00AA2EC4" w:rsidRDefault="00AA2EC4" w:rsidP="00AA2EC4">
      <w:pPr>
        <w:spacing w:before="100" w:beforeAutospacing="1" w:after="100" w:afterAutospacing="1" w:line="240" w:lineRule="auto"/>
        <w:rPr>
          <w:rFonts w:eastAsia="Times New Roman" w:cs="Times New Roman"/>
          <w:szCs w:val="24"/>
        </w:rPr>
      </w:pPr>
      <w:r w:rsidRPr="00AA2EC4">
        <w:rPr>
          <w:rFonts w:eastAsia="Times New Roman" w:cs="Times New Roman"/>
          <w:b/>
          <w:bCs/>
          <w:szCs w:val="24"/>
        </w:rPr>
        <w:t>World Trade Organization (WTO):</w:t>
      </w:r>
      <w:r w:rsidRPr="00AA2EC4">
        <w:rPr>
          <w:rFonts w:eastAsia="Times New Roman" w:cs="Times New Roman"/>
          <w:szCs w:val="24"/>
        </w:rPr>
        <w:t xml:space="preserve"> The WTO facilitates global trade in goods, services, and intellectual property. It provides a framework for negotiating trade agreements aimed at reducing tariffs, quotas, and other restrictions. The WTO also administers dispute resolution mechanisms to enforce compliance and resolve trade conflicts.</w:t>
      </w:r>
    </w:p>
    <w:p w14:paraId="430941AD" w14:textId="11A4CD5F" w:rsidR="00AA2EC4" w:rsidRPr="00AA2EC4" w:rsidRDefault="00AA2EC4" w:rsidP="00AA2EC4">
      <w:pPr>
        <w:spacing w:before="100" w:beforeAutospacing="1" w:after="100" w:afterAutospacing="1" w:line="240" w:lineRule="auto"/>
        <w:rPr>
          <w:rFonts w:eastAsia="Times New Roman" w:cs="Times New Roman"/>
          <w:szCs w:val="24"/>
        </w:rPr>
      </w:pPr>
      <w:r w:rsidRPr="00AA2EC4">
        <w:rPr>
          <w:rFonts w:eastAsia="Times New Roman" w:cs="Times New Roman"/>
          <w:szCs w:val="24"/>
        </w:rPr>
        <w:t>Despite their significant contributions, these organizations face criticism. They provide essential financial assistance</w:t>
      </w:r>
      <w:r w:rsidR="00272FC8">
        <w:rPr>
          <w:rFonts w:eastAsia="Times New Roman" w:cs="Times New Roman"/>
          <w:szCs w:val="24"/>
        </w:rPr>
        <w:t xml:space="preserve"> and trade facilitation</w:t>
      </w:r>
      <w:r w:rsidRPr="00AA2EC4">
        <w:rPr>
          <w:rFonts w:eastAsia="Times New Roman" w:cs="Times New Roman"/>
          <w:szCs w:val="24"/>
        </w:rPr>
        <w:t xml:space="preserve"> but often impose stringent conditions, leading to scrutiny of their motives and effectiveness. Understanding the history and operations of the WBG, IMF, and WTO is crucial for contextualizing their criticisms and assessing the reforms implemented to address these issues.</w:t>
      </w:r>
    </w:p>
    <w:p w14:paraId="30240936" w14:textId="498152A3" w:rsidR="00AA2EC4" w:rsidRDefault="00AA2EC4" w:rsidP="006C6F12">
      <w:pPr>
        <w:sectPr w:rsidR="00AA2EC4" w:rsidSect="0072481A">
          <w:type w:val="continuous"/>
          <w:pgSz w:w="12240" w:h="15840"/>
          <w:pgMar w:top="1440" w:right="1440" w:bottom="1440" w:left="1440" w:header="720" w:footer="720" w:gutter="0"/>
          <w:pgNumType w:fmt="lowerRoman"/>
          <w:cols w:space="720"/>
          <w:titlePg/>
          <w:docGrid w:linePitch="360"/>
        </w:sectPr>
      </w:pPr>
    </w:p>
    <w:p w14:paraId="3F6BCF9D" w14:textId="34CDF2BB" w:rsidR="006B7D0B" w:rsidRPr="00834B1E" w:rsidRDefault="009D71B3" w:rsidP="006C6F12">
      <w:pPr>
        <w:pStyle w:val="Heading1"/>
      </w:pPr>
      <w:bookmarkStart w:id="5" w:name="_Toc111482072"/>
      <w:r w:rsidRPr="00834B1E">
        <w:lastRenderedPageBreak/>
        <w:t>INTRODUCTION</w:t>
      </w:r>
      <w:bookmarkEnd w:id="5"/>
    </w:p>
    <w:p w14:paraId="6CABA23A" w14:textId="4442B589" w:rsidR="006B7D0B" w:rsidRPr="00E509A2" w:rsidRDefault="006B7D0B" w:rsidP="006C6F12">
      <w:pPr>
        <w:pStyle w:val="Heading2"/>
      </w:pPr>
      <w:bookmarkStart w:id="6" w:name="_Toc111482073"/>
      <w:r w:rsidRPr="00C7546B">
        <w:t>Background</w:t>
      </w:r>
      <w:bookmarkEnd w:id="6"/>
    </w:p>
    <w:p w14:paraId="4A0D30EB" w14:textId="0513C449" w:rsidR="003D575E" w:rsidRPr="00763D8A" w:rsidRDefault="003D575E" w:rsidP="006C6F12">
      <w:pPr>
        <w:pStyle w:val="Heading2"/>
        <w:rPr>
          <w:rFonts w:ascii="Times New Roman" w:hAnsi="Times New Roman" w:cs="Times New Roman"/>
          <w:color w:val="auto"/>
        </w:rPr>
      </w:pPr>
      <w:bookmarkStart w:id="7" w:name="_Toc111482074"/>
      <w:r w:rsidRPr="00763D8A">
        <w:rPr>
          <w:rFonts w:ascii="Times New Roman" w:hAnsi="Times New Roman" w:cs="Times New Roman"/>
          <w:color w:val="auto"/>
        </w:rPr>
        <w:t>The World Bank Group (WBG), International Monetary Fund (IMF), and World Trade Organization (WTO) are central to global economic stability and development, acting as key responders during financial crises and facilitators of international trade. However, these organizations face significant criticism for perceived biases favoring Western countries, with concerns over their governance, decision-making processes, and socio-environmental impacts. The IMF, often referred to as the world’s "financial crisis firefighter," is called upon by countries facing severe debt crises, helping to stabilize economies and prevent global financial contagion</w:t>
      </w:r>
    </w:p>
    <w:p w14:paraId="5B2CE729" w14:textId="234C8814" w:rsidR="006B7D0B" w:rsidRPr="00763D8A" w:rsidRDefault="006B7D0B" w:rsidP="006C6F12">
      <w:pPr>
        <w:pStyle w:val="Heading2"/>
        <w:rPr>
          <w:rFonts w:ascii="Times New Roman" w:hAnsi="Times New Roman" w:cs="Times New Roman"/>
        </w:rPr>
      </w:pPr>
      <w:r w:rsidRPr="00763D8A">
        <w:rPr>
          <w:rFonts w:ascii="Times New Roman" w:hAnsi="Times New Roman" w:cs="Times New Roman"/>
        </w:rPr>
        <w:t>Purpose</w:t>
      </w:r>
      <w:bookmarkEnd w:id="7"/>
    </w:p>
    <w:p w14:paraId="66F0EE4E" w14:textId="43F3153B" w:rsidR="003D575E" w:rsidRPr="00763D8A" w:rsidRDefault="003D575E" w:rsidP="006C6F12">
      <w:pPr>
        <w:pStyle w:val="Heading2"/>
        <w:rPr>
          <w:rFonts w:ascii="Times New Roman" w:hAnsi="Times New Roman" w:cs="Times New Roman"/>
          <w:color w:val="auto"/>
        </w:rPr>
      </w:pPr>
      <w:bookmarkStart w:id="8" w:name="_Toc111482075"/>
      <w:r w:rsidRPr="00763D8A">
        <w:rPr>
          <w:rFonts w:ascii="Times New Roman" w:hAnsi="Times New Roman" w:cs="Times New Roman"/>
          <w:color w:val="auto"/>
        </w:rPr>
        <w:t>This report aims to illustrate the creation and structure of a comprehensive document, focusing on formatting and navigation. It reviews the history and relevance of the Bretton Woods Institutions, discusses various criticisms, and offers recommendations for a more equitable distribution of power</w:t>
      </w:r>
    </w:p>
    <w:p w14:paraId="23E8D97C" w14:textId="2A6E5CF5" w:rsidR="006B7D0B" w:rsidRPr="00763D8A" w:rsidRDefault="00C7546B" w:rsidP="006C6F12">
      <w:pPr>
        <w:pStyle w:val="Heading2"/>
        <w:rPr>
          <w:rFonts w:ascii="Times New Roman" w:hAnsi="Times New Roman" w:cs="Times New Roman"/>
        </w:rPr>
      </w:pPr>
      <w:r w:rsidRPr="00763D8A">
        <w:rPr>
          <w:rFonts w:ascii="Times New Roman" w:hAnsi="Times New Roman" w:cs="Times New Roman"/>
        </w:rPr>
        <w:t>Overview of Methodology</w:t>
      </w:r>
      <w:bookmarkEnd w:id="8"/>
    </w:p>
    <w:p w14:paraId="60C2B9CC" w14:textId="3D3AA6AC" w:rsidR="00286181" w:rsidRPr="00763D8A" w:rsidRDefault="009538F8" w:rsidP="006C6F12">
      <w:pPr>
        <w:rPr>
          <w:rFonts w:eastAsiaTheme="majorEastAsia" w:cs="Times New Roman"/>
          <w:color w:val="830F0E" w:themeColor="accent1" w:themeShade="BF"/>
        </w:rPr>
      </w:pPr>
      <w:r w:rsidRPr="00763D8A">
        <w:rPr>
          <w:rFonts w:cs="Times New Roman"/>
        </w:rPr>
        <w:t>The content of this report was extracted from reputable websites</w:t>
      </w:r>
      <w:r w:rsidR="00362616">
        <w:rPr>
          <w:rFonts w:cs="Times New Roman"/>
        </w:rPr>
        <w:t xml:space="preserve"> and paraphrased</w:t>
      </w:r>
      <w:r w:rsidRPr="00763D8A">
        <w:rPr>
          <w:rFonts w:cs="Times New Roman"/>
        </w:rPr>
        <w:t xml:space="preserve"> for simulation purposes. Figures and charts were generated from the collected data and analyzed independently to ensure accuracy and relevance. This approach, while unconventional, provides a practical demonstration of report creation and data presentation techniques.</w:t>
      </w:r>
      <w:r w:rsidR="00286181" w:rsidRPr="00763D8A">
        <w:rPr>
          <w:rFonts w:cs="Times New Roman"/>
        </w:rPr>
        <w:br w:type="page"/>
      </w:r>
    </w:p>
    <w:p w14:paraId="54AF3B74" w14:textId="2E6493E3" w:rsidR="0098669D" w:rsidRPr="00834B1E" w:rsidRDefault="009D71B3" w:rsidP="006C6F12">
      <w:pPr>
        <w:pStyle w:val="Heading1"/>
      </w:pPr>
      <w:bookmarkStart w:id="9" w:name="_Toc111482076"/>
      <w:r w:rsidRPr="00834B1E">
        <w:lastRenderedPageBreak/>
        <w:t>THE WORLD BANK</w:t>
      </w:r>
      <w:bookmarkEnd w:id="9"/>
    </w:p>
    <w:p w14:paraId="2288AFCA" w14:textId="402F98C3" w:rsidR="00621473" w:rsidRPr="00621473" w:rsidRDefault="005D4396" w:rsidP="006C6F12">
      <w:pPr>
        <w:pStyle w:val="Heading2"/>
      </w:pPr>
      <w:bookmarkStart w:id="10" w:name="_Toc111482077"/>
      <w:r w:rsidRPr="00621473">
        <w:t>Back</w:t>
      </w:r>
      <w:r w:rsidR="00621473" w:rsidRPr="00621473">
        <w:t>ground</w:t>
      </w:r>
      <w:bookmarkEnd w:id="10"/>
    </w:p>
    <w:p w14:paraId="6078C89D" w14:textId="77777777" w:rsidR="00763D8A" w:rsidRDefault="00763D8A" w:rsidP="006C6F12">
      <w:r>
        <w:t>The World Bank was established at the 1944 Bretton Woods Conference alongside the International Monetary Fund (IMF) to provide loans and grants to the governments of low- and middle-income countries for capital projects. Initially, the Bank focused on funding infrastructure projects such as seaports, highways, and power plants. Over time, its scope has expanded to include NGOs and environmental groups, with loan strategies now influenced by the Millennium Development Goals and various environmental and social safeguards.</w:t>
      </w:r>
      <w:r w:rsidR="002C7D90" w:rsidRPr="006C6F12">
        <w:t xml:space="preserve"> </w:t>
      </w:r>
    </w:p>
    <w:p w14:paraId="66703141" w14:textId="2B2C6058" w:rsidR="00702DA3" w:rsidRPr="006C6F12" w:rsidRDefault="00CD4FEB" w:rsidP="006C6F12">
      <w:r w:rsidRPr="006C6F12">
        <w:t xml:space="preserve">As illustrated below, </w:t>
      </w:r>
      <w:r w:rsidR="003E4FB6" w:rsidRPr="006C6F12">
        <w:t>T</w:t>
      </w:r>
      <w:r w:rsidR="00702DA3" w:rsidRPr="006C6F12">
        <w:t>he World Bank Group is an extended family of five international organizations and the parent organization of the World Bank the collective name given to the International Bank for Reconstruction and Development (IBRD) and the International Development Association (IDA)</w:t>
      </w:r>
      <w:r w:rsidRPr="006C6F12">
        <w:t>.</w:t>
      </w:r>
      <w:r w:rsidR="00702DA3" w:rsidRPr="006C6F12">
        <w:t xml:space="preserve"> </w:t>
      </w:r>
    </w:p>
    <w:p w14:paraId="13DF17A5" w14:textId="05CC27C3" w:rsidR="00984A5F" w:rsidRPr="001F6351" w:rsidRDefault="002C5921" w:rsidP="006C6F12">
      <w:pPr>
        <w:pStyle w:val="Caption"/>
      </w:pPr>
      <w:bookmarkStart w:id="11" w:name="_Toc111641736"/>
      <w:r w:rsidRPr="001F6351">
        <w:t xml:space="preserve">Figure </w:t>
      </w:r>
      <w:r w:rsidRPr="001F6351">
        <w:fldChar w:fldCharType="begin"/>
      </w:r>
      <w:r w:rsidRPr="001F6351">
        <w:instrText xml:space="preserve"> SEQ Figure \* ARABIC </w:instrText>
      </w:r>
      <w:r w:rsidRPr="001F6351">
        <w:fldChar w:fldCharType="separate"/>
      </w:r>
      <w:r w:rsidR="0022428A">
        <w:rPr>
          <w:noProof/>
        </w:rPr>
        <w:t>1</w:t>
      </w:r>
      <w:r w:rsidRPr="001F6351">
        <w:fldChar w:fldCharType="end"/>
      </w:r>
      <w:r w:rsidRPr="001F6351">
        <w:t>: World Bank Organization Structure</w:t>
      </w:r>
      <w:bookmarkEnd w:id="11"/>
    </w:p>
    <w:p w14:paraId="20629E1E" w14:textId="0258A7E3" w:rsidR="00633237" w:rsidRDefault="002151FC" w:rsidP="006C6F12">
      <w:pPr>
        <w:rPr>
          <w:szCs w:val="24"/>
        </w:rPr>
      </w:pPr>
      <w:r w:rsidRPr="00406293">
        <w:rPr>
          <w:noProof/>
          <w:shd w:val="clear" w:color="auto" w:fill="E1EEE8" w:themeFill="accent4" w:themeFillTint="33"/>
        </w:rPr>
        <w:drawing>
          <wp:inline distT="0" distB="0" distL="0" distR="0" wp14:anchorId="6B1AB9AD" wp14:editId="36B73322">
            <wp:extent cx="5960836" cy="3918585"/>
            <wp:effectExtent l="0" t="0" r="40005" b="571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24CA77B" w14:textId="2F533160" w:rsidR="001A2094" w:rsidRDefault="00F33D34" w:rsidP="006C6F12">
      <w:pPr>
        <w:pStyle w:val="Heading2"/>
      </w:pPr>
      <w:bookmarkStart w:id="12" w:name="_Toc111482078"/>
      <w:r>
        <w:lastRenderedPageBreak/>
        <w:t xml:space="preserve">World Bank </w:t>
      </w:r>
      <w:r w:rsidR="0053422A" w:rsidRPr="0053422A">
        <w:t>Loan Strategy</w:t>
      </w:r>
      <w:bookmarkEnd w:id="12"/>
    </w:p>
    <w:p w14:paraId="32378586" w14:textId="7CB99539" w:rsidR="007F2C4E" w:rsidRDefault="007F2C4E" w:rsidP="006C6F12">
      <w:r>
        <w:t>The Millennium Development Goals include the following: -</w:t>
      </w:r>
    </w:p>
    <w:p w14:paraId="667DBC6D" w14:textId="7A1A881A" w:rsidR="007F2C4E" w:rsidRDefault="007F2C4E" w:rsidP="00362616">
      <w:pPr>
        <w:pStyle w:val="ListParagraph"/>
        <w:numPr>
          <w:ilvl w:val="0"/>
          <w:numId w:val="1"/>
        </w:numPr>
      </w:pPr>
      <w:r>
        <w:t>Eradication of extreme poverty and hunger.</w:t>
      </w:r>
    </w:p>
    <w:p w14:paraId="3CC93F9B" w14:textId="4F8A1EDF" w:rsidR="007F2C4E" w:rsidRDefault="007F2C4E" w:rsidP="00362616">
      <w:pPr>
        <w:pStyle w:val="ListParagraph"/>
        <w:numPr>
          <w:ilvl w:val="0"/>
          <w:numId w:val="1"/>
        </w:numPr>
      </w:pPr>
      <w:r>
        <w:t>Universal primary education.</w:t>
      </w:r>
    </w:p>
    <w:p w14:paraId="00CF2862" w14:textId="5AD89458" w:rsidR="007F2C4E" w:rsidRDefault="007F2C4E" w:rsidP="00362616">
      <w:pPr>
        <w:pStyle w:val="ListParagraph"/>
        <w:numPr>
          <w:ilvl w:val="0"/>
          <w:numId w:val="1"/>
        </w:numPr>
      </w:pPr>
      <w:r>
        <w:t>Gender equality.</w:t>
      </w:r>
    </w:p>
    <w:p w14:paraId="41BFDAEC" w14:textId="3ADA17A4" w:rsidR="007F2C4E" w:rsidRDefault="007F2C4E" w:rsidP="00362616">
      <w:pPr>
        <w:pStyle w:val="ListParagraph"/>
        <w:numPr>
          <w:ilvl w:val="0"/>
          <w:numId w:val="1"/>
        </w:numPr>
      </w:pPr>
      <w:r>
        <w:t>Reduced child mortality.</w:t>
      </w:r>
    </w:p>
    <w:p w14:paraId="5BC9C784" w14:textId="37014766" w:rsidR="007F2C4E" w:rsidRDefault="007F2C4E" w:rsidP="00362616">
      <w:pPr>
        <w:pStyle w:val="ListParagraph"/>
        <w:numPr>
          <w:ilvl w:val="0"/>
          <w:numId w:val="1"/>
        </w:numPr>
      </w:pPr>
      <w:r>
        <w:t>Maternal Health.</w:t>
      </w:r>
    </w:p>
    <w:p w14:paraId="471CD4A5" w14:textId="56F96B09" w:rsidR="007F2C4E" w:rsidRDefault="007F2C4E" w:rsidP="00362616">
      <w:pPr>
        <w:pStyle w:val="ListParagraph"/>
        <w:numPr>
          <w:ilvl w:val="0"/>
          <w:numId w:val="1"/>
        </w:numPr>
      </w:pPr>
      <w:r>
        <w:t>HIV/AIDS, Malaria, and other diseases.</w:t>
      </w:r>
    </w:p>
    <w:p w14:paraId="4D99B010" w14:textId="120461D7" w:rsidR="007F2C4E" w:rsidRDefault="007F2C4E" w:rsidP="00362616">
      <w:pPr>
        <w:pStyle w:val="ListParagraph"/>
        <w:numPr>
          <w:ilvl w:val="0"/>
          <w:numId w:val="1"/>
        </w:numPr>
      </w:pPr>
      <w:r>
        <w:t xml:space="preserve">Environmental </w:t>
      </w:r>
      <w:r w:rsidR="006429DE">
        <w:t>sustainability</w:t>
      </w:r>
      <w:r w:rsidR="00672A1D">
        <w:t>.</w:t>
      </w:r>
    </w:p>
    <w:p w14:paraId="113CC37A" w14:textId="40514C55" w:rsidR="00672A1D" w:rsidRDefault="00672A1D" w:rsidP="00362616">
      <w:pPr>
        <w:pStyle w:val="ListParagraph"/>
        <w:numPr>
          <w:ilvl w:val="0"/>
          <w:numId w:val="1"/>
        </w:numPr>
      </w:pPr>
      <w:r>
        <w:t>Global partnership for development.</w:t>
      </w:r>
    </w:p>
    <w:p w14:paraId="359EB6AB" w14:textId="317881D1" w:rsidR="00672A1D" w:rsidRPr="00672A1D" w:rsidRDefault="00672A1D" w:rsidP="006C6F12">
      <w:pPr>
        <w:pStyle w:val="Heading2"/>
      </w:pPr>
      <w:bookmarkStart w:id="13" w:name="_Toc111482079"/>
      <w:r w:rsidRPr="00672A1D">
        <w:t>Members</w:t>
      </w:r>
      <w:r>
        <w:t xml:space="preserve"> and Voting Powers</w:t>
      </w:r>
      <w:bookmarkEnd w:id="13"/>
    </w:p>
    <w:p w14:paraId="2C7AABDD" w14:textId="6A6764A7" w:rsidR="00452358" w:rsidRDefault="00672A1D" w:rsidP="006C6F12">
      <w:r>
        <w:t xml:space="preserve">The IBRD has 189 member countries while IDA has 174. Each member state of IBRD should also be a member of the IMF and only members of IBRD are allowed to join other institutions within the Bank (such as IDA). </w:t>
      </w:r>
      <w:r w:rsidR="00DA4B29">
        <w:t>In 2010 voting powers at the World Bank were revised to increase the voice of developing countries notably China. List of 20 largest countries by voting power in each World Bank Institution as at Dec 2014 0r March 2015: -</w:t>
      </w:r>
    </w:p>
    <w:p w14:paraId="5956AF93" w14:textId="10359C37" w:rsidR="00F376F5" w:rsidRPr="001F6351" w:rsidRDefault="002C5921" w:rsidP="006C6F12">
      <w:pPr>
        <w:pStyle w:val="Caption"/>
        <w:sectPr w:rsidR="00F376F5" w:rsidRPr="001F6351" w:rsidSect="007C1E2B">
          <w:pgSz w:w="12240" w:h="15840"/>
          <w:pgMar w:top="1440" w:right="1440" w:bottom="1440" w:left="1440" w:header="720" w:footer="720" w:gutter="0"/>
          <w:pgNumType w:start="1"/>
          <w:cols w:space="720"/>
          <w:titlePg/>
          <w:docGrid w:linePitch="360"/>
        </w:sectPr>
      </w:pPr>
      <w:bookmarkStart w:id="14" w:name="_Toc111219319"/>
      <w:bookmarkStart w:id="15" w:name="_Toc111220843"/>
      <w:r w:rsidRPr="001F6351">
        <w:t xml:space="preserve">Table </w:t>
      </w:r>
      <w:r w:rsidRPr="001F6351">
        <w:fldChar w:fldCharType="begin"/>
      </w:r>
      <w:r w:rsidRPr="001F6351">
        <w:instrText xml:space="preserve"> SEQ Table \* ARABIC </w:instrText>
      </w:r>
      <w:r w:rsidRPr="001F6351">
        <w:fldChar w:fldCharType="separate"/>
      </w:r>
      <w:r w:rsidR="00F36F58" w:rsidRPr="001F6351">
        <w:rPr>
          <w:noProof/>
        </w:rPr>
        <w:t>1</w:t>
      </w:r>
      <w:r w:rsidRPr="001F6351">
        <w:fldChar w:fldCharType="end"/>
      </w:r>
      <w:r w:rsidRPr="001F6351">
        <w:t>: Voting Powers by Country</w:t>
      </w:r>
      <w:bookmarkEnd w:id="14"/>
      <w:bookmarkEnd w:id="15"/>
    </w:p>
    <w:tbl>
      <w:tblPr>
        <w:tblStyle w:val="GridTable4-Accent4"/>
        <w:tblW w:w="0" w:type="auto"/>
        <w:tblLook w:val="04A0" w:firstRow="1" w:lastRow="0" w:firstColumn="1" w:lastColumn="0" w:noHBand="0" w:noVBand="1"/>
      </w:tblPr>
      <w:tblGrid>
        <w:gridCol w:w="1949"/>
        <w:gridCol w:w="1328"/>
      </w:tblGrid>
      <w:tr w:rsidR="006E1122" w:rsidRPr="00551494" w14:paraId="303E700B" w14:textId="77777777" w:rsidTr="009C3D54">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949" w:type="dxa"/>
            <w:shd w:val="clear" w:color="auto" w:fill="4A856C" w:themeFill="accent4" w:themeFillShade="BF"/>
          </w:tcPr>
          <w:p w14:paraId="7E56EAAD" w14:textId="7ED409C0" w:rsidR="006E1122" w:rsidRPr="00551494" w:rsidRDefault="00F376F5" w:rsidP="006C6F12">
            <w:r w:rsidRPr="00551494">
              <w:t>Country</w:t>
            </w:r>
          </w:p>
        </w:tc>
        <w:tc>
          <w:tcPr>
            <w:tcW w:w="1328" w:type="dxa"/>
            <w:shd w:val="clear" w:color="auto" w:fill="4A856C" w:themeFill="accent4" w:themeFillShade="BF"/>
          </w:tcPr>
          <w:p w14:paraId="6775E0D0" w14:textId="278700B0" w:rsidR="006E1122" w:rsidRPr="00551494" w:rsidRDefault="00F376F5" w:rsidP="006C6F12">
            <w:pPr>
              <w:cnfStyle w:val="100000000000" w:firstRow="1" w:lastRow="0" w:firstColumn="0" w:lastColumn="0" w:oddVBand="0" w:evenVBand="0" w:oddHBand="0" w:evenHBand="0" w:firstRowFirstColumn="0" w:firstRowLastColumn="0" w:lastRowFirstColumn="0" w:lastRowLastColumn="0"/>
            </w:pPr>
            <w:r w:rsidRPr="00551494">
              <w:t>%</w:t>
            </w:r>
          </w:p>
        </w:tc>
      </w:tr>
      <w:tr w:rsidR="00F376F5" w:rsidRPr="00551494" w14:paraId="42D72B68"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665D1FB9" w14:textId="492E6B50" w:rsidR="00F376F5" w:rsidRPr="00551494" w:rsidRDefault="00F376F5" w:rsidP="006C6F12">
            <w:r w:rsidRPr="00551494">
              <w:t>United States</w:t>
            </w:r>
          </w:p>
        </w:tc>
        <w:tc>
          <w:tcPr>
            <w:tcW w:w="1328" w:type="dxa"/>
          </w:tcPr>
          <w:p w14:paraId="1D96F239" w14:textId="14D7ADF6"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15.85%</w:t>
            </w:r>
          </w:p>
        </w:tc>
      </w:tr>
      <w:tr w:rsidR="00F376F5" w:rsidRPr="00551494" w14:paraId="1C54353D" w14:textId="77777777" w:rsidTr="009C3D54">
        <w:trPr>
          <w:trHeight w:val="626"/>
        </w:trPr>
        <w:tc>
          <w:tcPr>
            <w:cnfStyle w:val="001000000000" w:firstRow="0" w:lastRow="0" w:firstColumn="1" w:lastColumn="0" w:oddVBand="0" w:evenVBand="0" w:oddHBand="0" w:evenHBand="0" w:firstRowFirstColumn="0" w:firstRowLastColumn="0" w:lastRowFirstColumn="0" w:lastRowLastColumn="0"/>
            <w:tcW w:w="1949" w:type="dxa"/>
          </w:tcPr>
          <w:p w14:paraId="53A8FF2F" w14:textId="591D02B3" w:rsidR="00F376F5" w:rsidRPr="00551494" w:rsidRDefault="00F376F5" w:rsidP="006C6F12">
            <w:r w:rsidRPr="00551494">
              <w:t>Japan</w:t>
            </w:r>
          </w:p>
        </w:tc>
        <w:tc>
          <w:tcPr>
            <w:tcW w:w="1328" w:type="dxa"/>
          </w:tcPr>
          <w:p w14:paraId="15529614" w14:textId="48FD8583" w:rsidR="00F376F5" w:rsidRPr="00551494" w:rsidRDefault="00F376F5" w:rsidP="006C6F12">
            <w:pPr>
              <w:cnfStyle w:val="000000000000" w:firstRow="0" w:lastRow="0" w:firstColumn="0" w:lastColumn="0" w:oddVBand="0" w:evenVBand="0" w:oddHBand="0" w:evenHBand="0" w:firstRowFirstColumn="0" w:firstRowLastColumn="0" w:lastRowFirstColumn="0" w:lastRowLastColumn="0"/>
            </w:pPr>
            <w:r w:rsidRPr="00551494">
              <w:t>6.84%</w:t>
            </w:r>
          </w:p>
        </w:tc>
      </w:tr>
      <w:tr w:rsidR="00F376F5" w:rsidRPr="00551494" w14:paraId="04636B7B"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658B32EF" w14:textId="6C8C7D0C" w:rsidR="00F376F5" w:rsidRPr="00551494" w:rsidRDefault="00F376F5" w:rsidP="006C6F12">
            <w:r w:rsidRPr="00551494">
              <w:t>China</w:t>
            </w:r>
          </w:p>
        </w:tc>
        <w:tc>
          <w:tcPr>
            <w:tcW w:w="1328" w:type="dxa"/>
          </w:tcPr>
          <w:p w14:paraId="282DE97F" w14:textId="64A62D3E"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4.42%</w:t>
            </w:r>
          </w:p>
        </w:tc>
      </w:tr>
      <w:tr w:rsidR="00F376F5" w:rsidRPr="00551494" w14:paraId="6B393437" w14:textId="77777777" w:rsidTr="009C3D54">
        <w:trPr>
          <w:trHeight w:val="626"/>
        </w:trPr>
        <w:tc>
          <w:tcPr>
            <w:cnfStyle w:val="001000000000" w:firstRow="0" w:lastRow="0" w:firstColumn="1" w:lastColumn="0" w:oddVBand="0" w:evenVBand="0" w:oddHBand="0" w:evenHBand="0" w:firstRowFirstColumn="0" w:firstRowLastColumn="0" w:lastRowFirstColumn="0" w:lastRowLastColumn="0"/>
            <w:tcW w:w="1949" w:type="dxa"/>
          </w:tcPr>
          <w:p w14:paraId="751F05F4" w14:textId="1E15E892" w:rsidR="00F376F5" w:rsidRPr="00551494" w:rsidRDefault="00F376F5" w:rsidP="006C6F12">
            <w:r w:rsidRPr="00551494">
              <w:t>Germany</w:t>
            </w:r>
          </w:p>
        </w:tc>
        <w:tc>
          <w:tcPr>
            <w:tcW w:w="1328" w:type="dxa"/>
          </w:tcPr>
          <w:p w14:paraId="42344B4A" w14:textId="4987E62E" w:rsidR="00F376F5" w:rsidRPr="00551494" w:rsidRDefault="00F376F5" w:rsidP="006C6F12">
            <w:pPr>
              <w:cnfStyle w:val="000000000000" w:firstRow="0" w:lastRow="0" w:firstColumn="0" w:lastColumn="0" w:oddVBand="0" w:evenVBand="0" w:oddHBand="0" w:evenHBand="0" w:firstRowFirstColumn="0" w:firstRowLastColumn="0" w:lastRowFirstColumn="0" w:lastRowLastColumn="0"/>
            </w:pPr>
            <w:r w:rsidRPr="00551494">
              <w:t>4.00%</w:t>
            </w:r>
          </w:p>
        </w:tc>
      </w:tr>
      <w:tr w:rsidR="00F376F5" w:rsidRPr="00551494" w14:paraId="62F73E1E"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0C95161F" w14:textId="232D329A" w:rsidR="00F376F5" w:rsidRPr="00551494" w:rsidRDefault="00F376F5" w:rsidP="006C6F12">
            <w:r w:rsidRPr="00551494">
              <w:t>United Kingdom</w:t>
            </w:r>
          </w:p>
        </w:tc>
        <w:tc>
          <w:tcPr>
            <w:tcW w:w="1328" w:type="dxa"/>
          </w:tcPr>
          <w:p w14:paraId="4E7E6BB8" w14:textId="17FB0E15"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3.75%</w:t>
            </w:r>
          </w:p>
        </w:tc>
      </w:tr>
      <w:tr w:rsidR="00F376F5" w:rsidRPr="00551494" w14:paraId="386AB951" w14:textId="77777777" w:rsidTr="009C3D54">
        <w:trPr>
          <w:trHeight w:val="626"/>
        </w:trPr>
        <w:tc>
          <w:tcPr>
            <w:cnfStyle w:val="001000000000" w:firstRow="0" w:lastRow="0" w:firstColumn="1" w:lastColumn="0" w:oddVBand="0" w:evenVBand="0" w:oddHBand="0" w:evenHBand="0" w:firstRowFirstColumn="0" w:firstRowLastColumn="0" w:lastRowFirstColumn="0" w:lastRowLastColumn="0"/>
            <w:tcW w:w="1949" w:type="dxa"/>
            <w:shd w:val="clear" w:color="auto" w:fill="4A856C" w:themeFill="accent4" w:themeFillShade="BF"/>
          </w:tcPr>
          <w:p w14:paraId="421701A7" w14:textId="6883225F" w:rsidR="00F376F5" w:rsidRPr="00551494" w:rsidRDefault="00F376F5" w:rsidP="006C6F12">
            <w:r w:rsidRPr="00551494">
              <w:t>Country</w:t>
            </w:r>
          </w:p>
        </w:tc>
        <w:tc>
          <w:tcPr>
            <w:tcW w:w="1328" w:type="dxa"/>
            <w:shd w:val="clear" w:color="auto" w:fill="4A856C" w:themeFill="accent4" w:themeFillShade="BF"/>
          </w:tcPr>
          <w:p w14:paraId="07A74E12" w14:textId="09CA88EE" w:rsidR="00F376F5" w:rsidRPr="00551494" w:rsidRDefault="00F376F5" w:rsidP="006C6F12">
            <w:pPr>
              <w:cnfStyle w:val="000000000000" w:firstRow="0" w:lastRow="0" w:firstColumn="0" w:lastColumn="0" w:oddVBand="0" w:evenVBand="0" w:oddHBand="0" w:evenHBand="0" w:firstRowFirstColumn="0" w:firstRowLastColumn="0" w:lastRowFirstColumn="0" w:lastRowLastColumn="0"/>
            </w:pPr>
            <w:r w:rsidRPr="00551494">
              <w:t>%</w:t>
            </w:r>
          </w:p>
        </w:tc>
      </w:tr>
      <w:tr w:rsidR="00F376F5" w:rsidRPr="00551494" w14:paraId="03B6C075"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71543BC7" w14:textId="28BAE2A4" w:rsidR="00F376F5" w:rsidRPr="00551494" w:rsidRDefault="00F376F5" w:rsidP="006C6F12">
            <w:r w:rsidRPr="00551494">
              <w:t>France</w:t>
            </w:r>
          </w:p>
        </w:tc>
        <w:tc>
          <w:tcPr>
            <w:tcW w:w="1328" w:type="dxa"/>
          </w:tcPr>
          <w:p w14:paraId="47863BF3" w14:textId="24956D6B"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3.75%</w:t>
            </w:r>
          </w:p>
        </w:tc>
      </w:tr>
      <w:tr w:rsidR="00F376F5" w:rsidRPr="00551494" w14:paraId="7977EF46" w14:textId="77777777" w:rsidTr="009C3D54">
        <w:trPr>
          <w:trHeight w:val="626"/>
        </w:trPr>
        <w:tc>
          <w:tcPr>
            <w:cnfStyle w:val="001000000000" w:firstRow="0" w:lastRow="0" w:firstColumn="1" w:lastColumn="0" w:oddVBand="0" w:evenVBand="0" w:oddHBand="0" w:evenHBand="0" w:firstRowFirstColumn="0" w:firstRowLastColumn="0" w:lastRowFirstColumn="0" w:lastRowLastColumn="0"/>
            <w:tcW w:w="1949" w:type="dxa"/>
          </w:tcPr>
          <w:p w14:paraId="1502008E" w14:textId="45CD6477" w:rsidR="00F376F5" w:rsidRPr="00551494" w:rsidRDefault="00F376F5" w:rsidP="006C6F12">
            <w:r w:rsidRPr="00551494">
              <w:t>India</w:t>
            </w:r>
          </w:p>
        </w:tc>
        <w:tc>
          <w:tcPr>
            <w:tcW w:w="1328" w:type="dxa"/>
          </w:tcPr>
          <w:p w14:paraId="08DBF5F8" w14:textId="739415CC" w:rsidR="00F376F5" w:rsidRPr="00551494" w:rsidRDefault="00F376F5" w:rsidP="006C6F12">
            <w:pPr>
              <w:cnfStyle w:val="000000000000" w:firstRow="0" w:lastRow="0" w:firstColumn="0" w:lastColumn="0" w:oddVBand="0" w:evenVBand="0" w:oddHBand="0" w:evenHBand="0" w:firstRowFirstColumn="0" w:firstRowLastColumn="0" w:lastRowFirstColumn="0" w:lastRowLastColumn="0"/>
            </w:pPr>
            <w:r w:rsidRPr="00551494">
              <w:t>2.91%</w:t>
            </w:r>
          </w:p>
        </w:tc>
      </w:tr>
      <w:tr w:rsidR="00F376F5" w:rsidRPr="00551494" w14:paraId="0539618B"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09235BE0" w14:textId="13153AE2" w:rsidR="00F376F5" w:rsidRPr="00551494" w:rsidRDefault="00F376F5" w:rsidP="006C6F12">
            <w:r w:rsidRPr="00551494">
              <w:t>Russia</w:t>
            </w:r>
          </w:p>
        </w:tc>
        <w:tc>
          <w:tcPr>
            <w:tcW w:w="1328" w:type="dxa"/>
          </w:tcPr>
          <w:p w14:paraId="2C885533" w14:textId="3080A8AC"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2.77%</w:t>
            </w:r>
          </w:p>
        </w:tc>
      </w:tr>
      <w:tr w:rsidR="00F376F5" w:rsidRPr="00551494" w14:paraId="4E7ADB72" w14:textId="77777777" w:rsidTr="009C3D54">
        <w:trPr>
          <w:trHeight w:val="626"/>
        </w:trPr>
        <w:tc>
          <w:tcPr>
            <w:cnfStyle w:val="001000000000" w:firstRow="0" w:lastRow="0" w:firstColumn="1" w:lastColumn="0" w:oddVBand="0" w:evenVBand="0" w:oddHBand="0" w:evenHBand="0" w:firstRowFirstColumn="0" w:firstRowLastColumn="0" w:lastRowFirstColumn="0" w:lastRowLastColumn="0"/>
            <w:tcW w:w="1949" w:type="dxa"/>
          </w:tcPr>
          <w:p w14:paraId="0F959533" w14:textId="47734398" w:rsidR="00F376F5" w:rsidRPr="00551494" w:rsidRDefault="00F376F5" w:rsidP="006C6F12">
            <w:r w:rsidRPr="00551494">
              <w:t>Saudi Arabia</w:t>
            </w:r>
          </w:p>
        </w:tc>
        <w:tc>
          <w:tcPr>
            <w:tcW w:w="1328" w:type="dxa"/>
          </w:tcPr>
          <w:p w14:paraId="78898331" w14:textId="2BF4EB9F" w:rsidR="00F376F5" w:rsidRPr="00551494" w:rsidRDefault="00F376F5" w:rsidP="006C6F12">
            <w:pPr>
              <w:cnfStyle w:val="000000000000" w:firstRow="0" w:lastRow="0" w:firstColumn="0" w:lastColumn="0" w:oddVBand="0" w:evenVBand="0" w:oddHBand="0" w:evenHBand="0" w:firstRowFirstColumn="0" w:firstRowLastColumn="0" w:lastRowFirstColumn="0" w:lastRowLastColumn="0"/>
            </w:pPr>
            <w:r w:rsidRPr="00551494">
              <w:t>2.77%</w:t>
            </w:r>
          </w:p>
        </w:tc>
      </w:tr>
      <w:tr w:rsidR="00F376F5" w:rsidRPr="00551494" w14:paraId="72DEBD7A" w14:textId="77777777" w:rsidTr="009C3D5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49" w:type="dxa"/>
          </w:tcPr>
          <w:p w14:paraId="5A418CF0" w14:textId="6DFFFE96" w:rsidR="00F376F5" w:rsidRPr="00551494" w:rsidRDefault="00F376F5" w:rsidP="006C6F12">
            <w:r w:rsidRPr="00551494">
              <w:t>Italy</w:t>
            </w:r>
          </w:p>
        </w:tc>
        <w:tc>
          <w:tcPr>
            <w:tcW w:w="1328" w:type="dxa"/>
          </w:tcPr>
          <w:p w14:paraId="1FC8BBF1" w14:textId="10D6B9CE" w:rsidR="00F376F5" w:rsidRPr="00551494" w:rsidRDefault="00F376F5" w:rsidP="006C6F12">
            <w:pPr>
              <w:cnfStyle w:val="000000100000" w:firstRow="0" w:lastRow="0" w:firstColumn="0" w:lastColumn="0" w:oddVBand="0" w:evenVBand="0" w:oddHBand="1" w:evenHBand="0" w:firstRowFirstColumn="0" w:firstRowLastColumn="0" w:lastRowFirstColumn="0" w:lastRowLastColumn="0"/>
            </w:pPr>
            <w:r w:rsidRPr="00551494">
              <w:t>2.64%</w:t>
            </w:r>
          </w:p>
        </w:tc>
      </w:tr>
    </w:tbl>
    <w:p w14:paraId="7A10DCC4" w14:textId="77777777" w:rsidR="0057226B" w:rsidRPr="00551494" w:rsidRDefault="0057226B" w:rsidP="006C6F12"/>
    <w:p w14:paraId="6D9A7C55" w14:textId="77777777" w:rsidR="00F376F5" w:rsidRDefault="00F376F5" w:rsidP="006C6F12">
      <w:pPr>
        <w:pStyle w:val="Heading1"/>
        <w:sectPr w:rsidR="00F376F5" w:rsidSect="001C49F4">
          <w:type w:val="continuous"/>
          <w:pgSz w:w="12240" w:h="15840"/>
          <w:pgMar w:top="1440" w:right="1440" w:bottom="1440" w:left="1440" w:header="720" w:footer="720" w:gutter="0"/>
          <w:pgNumType w:start="0"/>
          <w:cols w:num="2" w:space="720"/>
          <w:titlePg/>
          <w:docGrid w:linePitch="360"/>
        </w:sectPr>
      </w:pPr>
    </w:p>
    <w:p w14:paraId="7799112B" w14:textId="5EF26A62" w:rsidR="005459B5" w:rsidRPr="00112AD5" w:rsidRDefault="009D71B3" w:rsidP="006C6F12">
      <w:pPr>
        <w:pStyle w:val="Heading1"/>
      </w:pPr>
      <w:bookmarkStart w:id="16" w:name="_Toc111482080"/>
      <w:r w:rsidRPr="00112AD5">
        <w:lastRenderedPageBreak/>
        <w:t>THE INTERNATIONAL MONETARY FUND</w:t>
      </w:r>
      <w:bookmarkEnd w:id="16"/>
    </w:p>
    <w:p w14:paraId="72DD8E0F" w14:textId="10B73E91" w:rsidR="00F33D34" w:rsidRDefault="00F33D34" w:rsidP="006C6F12">
      <w:pPr>
        <w:pStyle w:val="Heading2"/>
      </w:pPr>
      <w:bookmarkStart w:id="17" w:name="_Toc111482081"/>
      <w:r>
        <w:t>Background</w:t>
      </w:r>
      <w:bookmarkEnd w:id="17"/>
    </w:p>
    <w:p w14:paraId="3765E152" w14:textId="77777777" w:rsidR="00763D8A" w:rsidRDefault="00763D8A" w:rsidP="00763D8A">
      <w:pPr>
        <w:pStyle w:val="NormalWeb"/>
        <w:jc w:val="both"/>
      </w:pPr>
      <w:bookmarkStart w:id="18" w:name="_Toc111482082"/>
      <w:r>
        <w:t>Unlike the World Bank, which focuses on long-term development and social projects, the International Monetary Fund (IMF) was established as a watchdog of monetary and exchange rate policies crucial to global markets. The Bretton Woods Agreement initially required signatory countries to peg their currencies to the U.S. dollar. However, this system of fixed exchange rates collapsed in the late 1960s and 1970s due to the overvaluation of the U.S. dollar and President Richard Nixon’s decision to suspend its convertibility into gold.</w:t>
      </w:r>
    </w:p>
    <w:p w14:paraId="5A81E233" w14:textId="77777777" w:rsidR="00763D8A" w:rsidRDefault="00763D8A" w:rsidP="00763D8A">
      <w:pPr>
        <w:pStyle w:val="NormalWeb"/>
        <w:jc w:val="both"/>
      </w:pPr>
      <w:r>
        <w:t>The IMF operates like a credit union, providing its members access to a common pool of resources. Countries facing balance-of-payments issues turn to the IMF for support, allowing them time to adjust their economic policies and restore growth. The IMF pursues its mission through lending, surveillance, and technical assistance. Its resources are primarily derived from member countries' capital subscriptions (quotas) and borrowing.</w:t>
      </w:r>
    </w:p>
    <w:p w14:paraId="4F73DD49" w14:textId="656218AE" w:rsidR="003B2607" w:rsidRPr="000640C2" w:rsidRDefault="003B2607" w:rsidP="006C6F12">
      <w:pPr>
        <w:pStyle w:val="Heading2"/>
      </w:pPr>
      <w:r w:rsidRPr="000640C2">
        <w:t>Resources</w:t>
      </w:r>
      <w:bookmarkEnd w:id="18"/>
    </w:p>
    <w:p w14:paraId="2AFD08A5" w14:textId="2194343B" w:rsidR="003B2607" w:rsidRDefault="003B2607" w:rsidP="006C6F12">
      <w:pPr>
        <w:pStyle w:val="Heading3"/>
      </w:pPr>
      <w:bookmarkStart w:id="19" w:name="_Toc111482083"/>
      <w:r w:rsidRPr="00604135">
        <w:t>Quotas (</w:t>
      </w:r>
      <w:r w:rsidR="003C4B72">
        <w:t xml:space="preserve">Subscriptions in </w:t>
      </w:r>
      <w:r w:rsidRPr="00604135">
        <w:t>SDR Unit</w:t>
      </w:r>
      <w:r>
        <w:t>s)</w:t>
      </w:r>
      <w:bookmarkEnd w:id="19"/>
    </w:p>
    <w:p w14:paraId="705C9590" w14:textId="77777777" w:rsidR="00AF3F79" w:rsidRDefault="00AF3F79" w:rsidP="00362616">
      <w:pPr>
        <w:pStyle w:val="ListParagraph"/>
        <w:numPr>
          <w:ilvl w:val="0"/>
          <w:numId w:val="7"/>
        </w:numPr>
      </w:pPr>
      <w:r>
        <w:t>Each IMF member is assigned a quota based on its relative position in the world economy, allowing countries to borrow when facing financial difficulties.</w:t>
      </w:r>
    </w:p>
    <w:p w14:paraId="551B5485" w14:textId="77777777" w:rsidR="00AF3F79" w:rsidRDefault="00AF3F79" w:rsidP="00AF3F79">
      <w:pPr>
        <w:pStyle w:val="ListParagraph"/>
      </w:pPr>
    </w:p>
    <w:p w14:paraId="2E67E024" w14:textId="77777777" w:rsidR="00AF3F79" w:rsidRDefault="00AF3F79" w:rsidP="00362616">
      <w:pPr>
        <w:pStyle w:val="ListParagraph"/>
        <w:numPr>
          <w:ilvl w:val="0"/>
          <w:numId w:val="7"/>
        </w:numPr>
      </w:pPr>
      <w:r>
        <w:t>Quotas determine voting power in IMF decisions, with votes comprising one vote per SDR 100,000 of quota plus “basic” votes.</w:t>
      </w:r>
    </w:p>
    <w:p w14:paraId="3E332D9C" w14:textId="77777777" w:rsidR="00AF3F79" w:rsidRDefault="00AF3F79" w:rsidP="00AF3F79">
      <w:pPr>
        <w:pStyle w:val="ListParagraph"/>
      </w:pPr>
    </w:p>
    <w:p w14:paraId="3712CA0D" w14:textId="43A7F487" w:rsidR="00AF3F79" w:rsidRDefault="00AF3F79" w:rsidP="00362616">
      <w:pPr>
        <w:pStyle w:val="ListParagraph"/>
        <w:numPr>
          <w:ilvl w:val="0"/>
          <w:numId w:val="7"/>
        </w:numPr>
      </w:pPr>
      <w:r>
        <w:t>Quotas set the maximum financing a m</w:t>
      </w:r>
      <w:r w:rsidR="00BF34D1">
        <w:t xml:space="preserve"> </w:t>
      </w:r>
      <w:r>
        <w:t>ember can obtain from the IMF under normal access and determine a member’s share in Special Drawing Rights (SDRs) allocations.</w:t>
      </w:r>
      <w:bookmarkStart w:id="20" w:name="_Toc111482084"/>
    </w:p>
    <w:p w14:paraId="1C795625" w14:textId="38372853" w:rsidR="003B2607" w:rsidRPr="00A179F2" w:rsidRDefault="003B2607" w:rsidP="006C6F12">
      <w:pPr>
        <w:pStyle w:val="Heading3"/>
      </w:pPr>
      <w:r w:rsidRPr="00A179F2">
        <w:t>Borrowed Funds</w:t>
      </w:r>
      <w:r w:rsidR="00F23C53">
        <w:t xml:space="preserve"> (NAB and BBAs)</w:t>
      </w:r>
      <w:bookmarkEnd w:id="20"/>
    </w:p>
    <w:p w14:paraId="1BCB1189" w14:textId="77777777" w:rsidR="00AF3F79" w:rsidRPr="00AF3F79" w:rsidRDefault="00AF3F79" w:rsidP="006C6F12">
      <w:pPr>
        <w:pStyle w:val="Heading4"/>
        <w:rPr>
          <w:rFonts w:ascii="Times New Roman" w:hAnsi="Times New Roman" w:cs="Times New Roman"/>
          <w:color w:val="auto"/>
        </w:rPr>
      </w:pPr>
      <w:r w:rsidRPr="00AF3F79">
        <w:rPr>
          <w:rFonts w:ascii="Times New Roman" w:hAnsi="Times New Roman" w:cs="Times New Roman"/>
          <w:color w:val="auto"/>
        </w:rPr>
        <w:t>The IMF's resources also include borrowed funds from multilateral and bilateral sources, providing additional financial support:</w:t>
      </w:r>
    </w:p>
    <w:p w14:paraId="3D5C309D" w14:textId="37BE54E1" w:rsidR="003B2607" w:rsidRPr="00AF3F79" w:rsidRDefault="003B2607" w:rsidP="00362616">
      <w:pPr>
        <w:pStyle w:val="Heading4"/>
        <w:numPr>
          <w:ilvl w:val="0"/>
          <w:numId w:val="12"/>
        </w:numPr>
        <w:rPr>
          <w:rFonts w:ascii="Times New Roman" w:hAnsi="Times New Roman" w:cs="Times New Roman"/>
        </w:rPr>
      </w:pPr>
      <w:r w:rsidRPr="00AF3F79">
        <w:rPr>
          <w:rFonts w:ascii="Times New Roman" w:hAnsi="Times New Roman" w:cs="Times New Roman"/>
        </w:rPr>
        <w:t>New Arrangements to borrow (NAB)</w:t>
      </w:r>
    </w:p>
    <w:p w14:paraId="14C1D7B2" w14:textId="04F61499" w:rsidR="003B2607" w:rsidRDefault="00362616" w:rsidP="006C6F12">
      <w:pPr>
        <w:pStyle w:val="ListParagraph"/>
      </w:pPr>
      <w:r>
        <w:t xml:space="preserve">Serving as a second line of defense, NAB involves 40 participants and requires 85% approval for activation. In January 2021, the NAB was increased to SDR 361 billion (US$ 521 billion) for 2021-2025. </w:t>
      </w:r>
    </w:p>
    <w:p w14:paraId="235E90CD" w14:textId="77777777" w:rsidR="003B2607" w:rsidRDefault="003B2607" w:rsidP="00362616">
      <w:pPr>
        <w:pStyle w:val="Heading4"/>
        <w:numPr>
          <w:ilvl w:val="0"/>
          <w:numId w:val="12"/>
        </w:numPr>
      </w:pPr>
      <w:r>
        <w:lastRenderedPageBreak/>
        <w:t>Bilateral Borrowing Agreements (BBA)</w:t>
      </w:r>
    </w:p>
    <w:p w14:paraId="1C8846A7" w14:textId="77777777" w:rsidR="00362616" w:rsidRDefault="00362616" w:rsidP="00362616">
      <w:pPr>
        <w:pStyle w:val="Caption"/>
        <w:spacing w:after="0"/>
        <w:ind w:left="1440"/>
        <w:rPr>
          <w:i w:val="0"/>
          <w:iCs w:val="0"/>
          <w:color w:val="auto"/>
        </w:rPr>
      </w:pPr>
      <w:bookmarkStart w:id="21" w:name="_Toc111641737"/>
      <w:r w:rsidRPr="00362616">
        <w:rPr>
          <w:i w:val="0"/>
          <w:iCs w:val="0"/>
          <w:color w:val="auto"/>
        </w:rPr>
        <w:t>BBAs are a third line of defense, with agreements totaling SDR 135 billion. These agreements, involving 40 creditors, are effective through 2023, extendable through 2024 with consent.</w:t>
      </w:r>
    </w:p>
    <w:p w14:paraId="559947EC" w14:textId="77777777" w:rsidR="00362616" w:rsidRDefault="00362616" w:rsidP="00362616"/>
    <w:p w14:paraId="7A27837F" w14:textId="0C07D781" w:rsidR="00362616" w:rsidRPr="00362616" w:rsidRDefault="00362616" w:rsidP="00362616">
      <w:r>
        <w:t>The IMF’s total resources amount to about SDR 973 billion, enabling a lending capacity of approximately SDR 707 billion (around US$ 1 trillion).</w:t>
      </w:r>
    </w:p>
    <w:p w14:paraId="529650FE" w14:textId="77777777" w:rsidR="00362616" w:rsidRPr="00362616" w:rsidRDefault="00362616" w:rsidP="00362616">
      <w:pPr>
        <w:pStyle w:val="Caption"/>
        <w:spacing w:after="0"/>
        <w:ind w:left="1440"/>
        <w:rPr>
          <w:color w:val="auto"/>
        </w:rPr>
      </w:pPr>
    </w:p>
    <w:p w14:paraId="64B6A4DA" w14:textId="330B4657" w:rsidR="0098160D" w:rsidRPr="00846800" w:rsidRDefault="0098160D" w:rsidP="00846800">
      <w:pPr>
        <w:pStyle w:val="Caption"/>
        <w:spacing w:after="0"/>
      </w:pPr>
      <w:r w:rsidRPr="00846800">
        <w:t xml:space="preserve">Figure </w:t>
      </w:r>
      <w:r w:rsidRPr="00846800">
        <w:fldChar w:fldCharType="begin"/>
      </w:r>
      <w:r w:rsidRPr="00846800">
        <w:instrText xml:space="preserve"> SEQ Figure \* ARABIC </w:instrText>
      </w:r>
      <w:r w:rsidRPr="00846800">
        <w:fldChar w:fldCharType="separate"/>
      </w:r>
      <w:r w:rsidR="0022428A">
        <w:rPr>
          <w:noProof/>
        </w:rPr>
        <w:t>2</w:t>
      </w:r>
      <w:r w:rsidRPr="00846800">
        <w:fldChar w:fldCharType="end"/>
      </w:r>
      <w:r w:rsidRPr="00846800">
        <w:t>: IMF Quotas by Select Countries</w:t>
      </w:r>
      <w:bookmarkEnd w:id="21"/>
    </w:p>
    <w:p w14:paraId="533E5DB2" w14:textId="3C46D9CC" w:rsidR="00C44853" w:rsidRPr="00846800" w:rsidRDefault="00E65471" w:rsidP="00846800">
      <w:pPr>
        <w:pStyle w:val="Caption"/>
      </w:pPr>
      <w:r w:rsidRPr="00846800">
        <w:t xml:space="preserve">Source: IMF Data </w:t>
      </w:r>
    </w:p>
    <w:p w14:paraId="1EAACF29" w14:textId="4B3762E5" w:rsidR="0098160D" w:rsidRDefault="001D6DF5" w:rsidP="003C6A9F">
      <w:pPr>
        <w:pStyle w:val="Style1"/>
        <w:keepNext/>
        <w:spacing w:before="360"/>
      </w:pPr>
      <w:r>
        <w:rPr>
          <w:noProof/>
        </w:rPr>
        <w:drawing>
          <wp:inline distT="0" distB="0" distL="0" distR="0" wp14:anchorId="26D9BC7E" wp14:editId="27458D21">
            <wp:extent cx="5952490" cy="2322286"/>
            <wp:effectExtent l="0" t="0" r="0" b="1905"/>
            <wp:docPr id="19" name="Chart 19">
              <a:extLst xmlns:a="http://schemas.openxmlformats.org/drawingml/2006/main">
                <a:ext uri="{FF2B5EF4-FFF2-40B4-BE49-F238E27FC236}">
                  <a16:creationId xmlns:a16="http://schemas.microsoft.com/office/drawing/2014/main" id="{21CC034C-E808-408B-8F4D-EE80B5A8CB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00D4D4" w14:textId="3493A196" w:rsidR="00C81DA1" w:rsidRDefault="00C81DA1" w:rsidP="00CC1502">
      <w:pPr>
        <w:pStyle w:val="Style1"/>
        <w:spacing w:before="1080"/>
        <w:ind w:left="432"/>
        <w:rPr>
          <w:rFonts w:ascii="Arial" w:hAnsi="Arial" w:cstheme="majorBidi"/>
          <w:szCs w:val="26"/>
        </w:rPr>
      </w:pPr>
      <w:r>
        <w:rPr>
          <w:rFonts w:ascii="Arial" w:hAnsi="Arial" w:cstheme="majorBidi"/>
          <w:szCs w:val="26"/>
        </w:rPr>
        <w:br w:type="page"/>
      </w:r>
    </w:p>
    <w:p w14:paraId="4337D2BA" w14:textId="5598F2D9" w:rsidR="003B2607" w:rsidRPr="00925F00" w:rsidRDefault="003B2607" w:rsidP="006C6F12">
      <w:pPr>
        <w:pStyle w:val="Heading2"/>
      </w:pPr>
      <w:bookmarkStart w:id="22" w:name="_Toc111482085"/>
      <w:r w:rsidRPr="002725C3">
        <w:lastRenderedPageBreak/>
        <w:t>Special Drawing Rights (SDRs)</w:t>
      </w:r>
      <w:bookmarkEnd w:id="22"/>
    </w:p>
    <w:p w14:paraId="0F5F979F" w14:textId="54AB98C4" w:rsidR="002F185E" w:rsidRDefault="000822AF" w:rsidP="006C6F12">
      <w:r>
        <w:t>Created by the IMF in 1969, Special Drawing Rights (SDR) supplement member countries' official reserves. SDRs function as an internal IMF currency that can be exchanged for hard currency reserves, like dollars or euros, during crises. They serve as both an accounting unit and a claim on hard currency, making them a stable asset in international reserves. The value of the SDR is based on a basket of five currencies: the U.S. dollar, euro, Chinese renminbi, Japanese yen, and British pound sterling.</w:t>
      </w:r>
    </w:p>
    <w:p w14:paraId="658D4791" w14:textId="6C6A83BE" w:rsidR="00F36F58" w:rsidRPr="001F6351" w:rsidRDefault="00F36F58" w:rsidP="006C6F12">
      <w:pPr>
        <w:pStyle w:val="Caption"/>
      </w:pPr>
      <w:bookmarkStart w:id="23" w:name="_Toc111219320"/>
      <w:bookmarkStart w:id="24" w:name="_Toc111220844"/>
      <w:r w:rsidRPr="001F6351">
        <w:t xml:space="preserve">Table </w:t>
      </w:r>
      <w:r w:rsidRPr="001F6351">
        <w:fldChar w:fldCharType="begin"/>
      </w:r>
      <w:r w:rsidRPr="001F6351">
        <w:instrText xml:space="preserve"> SEQ Table \* ARABIC </w:instrText>
      </w:r>
      <w:r w:rsidRPr="001F6351">
        <w:fldChar w:fldCharType="separate"/>
      </w:r>
      <w:r w:rsidRPr="001F6351">
        <w:rPr>
          <w:noProof/>
        </w:rPr>
        <w:t>2</w:t>
      </w:r>
      <w:r w:rsidRPr="001F6351">
        <w:fldChar w:fldCharType="end"/>
      </w:r>
      <w:r w:rsidRPr="001F6351">
        <w:t>: SDR Currency Basket</w:t>
      </w:r>
      <w:bookmarkEnd w:id="23"/>
      <w:bookmarkEnd w:id="24"/>
    </w:p>
    <w:tbl>
      <w:tblPr>
        <w:tblStyle w:val="PlainTable1"/>
        <w:tblW w:w="9355" w:type="dxa"/>
        <w:tblLook w:val="04A0" w:firstRow="1" w:lastRow="0" w:firstColumn="1" w:lastColumn="0" w:noHBand="0" w:noVBand="1"/>
      </w:tblPr>
      <w:tblGrid>
        <w:gridCol w:w="4045"/>
        <w:gridCol w:w="5310"/>
      </w:tblGrid>
      <w:tr w:rsidR="00F36F58" w14:paraId="4C631AA6" w14:textId="77777777" w:rsidTr="0057409B">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4A856C" w:themeFill="accent4" w:themeFillShade="BF"/>
          </w:tcPr>
          <w:p w14:paraId="0D2F9846" w14:textId="77777777" w:rsidR="00F36F58" w:rsidRPr="00551494" w:rsidRDefault="00F36F58" w:rsidP="006C6F12">
            <w:r w:rsidRPr="00551494">
              <w:t>Currency</w:t>
            </w:r>
          </w:p>
        </w:tc>
        <w:tc>
          <w:tcPr>
            <w:tcW w:w="5310" w:type="dxa"/>
            <w:shd w:val="clear" w:color="auto" w:fill="4A856C" w:themeFill="accent4" w:themeFillShade="BF"/>
          </w:tcPr>
          <w:p w14:paraId="75F17D5C" w14:textId="77777777" w:rsidR="00F36F58" w:rsidRPr="00551494" w:rsidRDefault="00F36F58" w:rsidP="006C6F12">
            <w:pPr>
              <w:cnfStyle w:val="100000000000" w:firstRow="1" w:lastRow="0" w:firstColumn="0" w:lastColumn="0" w:oddVBand="0" w:evenVBand="0" w:oddHBand="0" w:evenHBand="0" w:firstRowFirstColumn="0" w:firstRowLastColumn="0" w:lastRowFirstColumn="0" w:lastRowLastColumn="0"/>
            </w:pPr>
            <w:r w:rsidRPr="00551494">
              <w:t>Weights (2015)</w:t>
            </w:r>
          </w:p>
        </w:tc>
      </w:tr>
      <w:tr w:rsidR="00F36F58" w14:paraId="5C6C61BB" w14:textId="77777777" w:rsidTr="0057409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FFFFFF" w:themeFill="background1"/>
          </w:tcPr>
          <w:p w14:paraId="11021F42" w14:textId="77777777" w:rsidR="00F36F58" w:rsidRPr="00551494" w:rsidRDefault="00F36F58" w:rsidP="006C6F12">
            <w:r w:rsidRPr="00551494">
              <w:t>U.S Dollar</w:t>
            </w:r>
          </w:p>
        </w:tc>
        <w:tc>
          <w:tcPr>
            <w:tcW w:w="5310" w:type="dxa"/>
            <w:shd w:val="clear" w:color="auto" w:fill="FFFFFF" w:themeFill="background1"/>
          </w:tcPr>
          <w:p w14:paraId="1975EF5C" w14:textId="77777777" w:rsidR="00F36F58" w:rsidRPr="00551494" w:rsidRDefault="00F36F58" w:rsidP="006C6F12">
            <w:pPr>
              <w:cnfStyle w:val="000000100000" w:firstRow="0" w:lastRow="0" w:firstColumn="0" w:lastColumn="0" w:oddVBand="0" w:evenVBand="0" w:oddHBand="1" w:evenHBand="0" w:firstRowFirstColumn="0" w:firstRowLastColumn="0" w:lastRowFirstColumn="0" w:lastRowLastColumn="0"/>
            </w:pPr>
            <w:r w:rsidRPr="00551494">
              <w:t>41.73</w:t>
            </w:r>
          </w:p>
        </w:tc>
      </w:tr>
      <w:tr w:rsidR="00F36F58" w14:paraId="763B0B59" w14:textId="77777777" w:rsidTr="0057409B">
        <w:trPr>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E1EEE8" w:themeFill="accent4" w:themeFillTint="33"/>
          </w:tcPr>
          <w:p w14:paraId="44EE1D72" w14:textId="77777777" w:rsidR="00F36F58" w:rsidRPr="00551494" w:rsidRDefault="00F36F58" w:rsidP="006C6F12">
            <w:r w:rsidRPr="00551494">
              <w:t>Euro</w:t>
            </w:r>
          </w:p>
        </w:tc>
        <w:tc>
          <w:tcPr>
            <w:tcW w:w="5310" w:type="dxa"/>
            <w:shd w:val="clear" w:color="auto" w:fill="E1EEE8" w:themeFill="accent4" w:themeFillTint="33"/>
          </w:tcPr>
          <w:p w14:paraId="7DEC886F" w14:textId="77777777" w:rsidR="00F36F58" w:rsidRPr="00551494" w:rsidRDefault="00F36F58" w:rsidP="006C6F12">
            <w:pPr>
              <w:cnfStyle w:val="000000000000" w:firstRow="0" w:lastRow="0" w:firstColumn="0" w:lastColumn="0" w:oddVBand="0" w:evenVBand="0" w:oddHBand="0" w:evenHBand="0" w:firstRowFirstColumn="0" w:firstRowLastColumn="0" w:lastRowFirstColumn="0" w:lastRowLastColumn="0"/>
            </w:pPr>
            <w:r w:rsidRPr="00551494">
              <w:t>30.93</w:t>
            </w:r>
          </w:p>
        </w:tc>
      </w:tr>
      <w:tr w:rsidR="00F36F58" w14:paraId="47AA0E1F" w14:textId="77777777" w:rsidTr="0057409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FFFFFF" w:themeFill="background1"/>
          </w:tcPr>
          <w:p w14:paraId="522F4D71" w14:textId="77777777" w:rsidR="00F36F58" w:rsidRPr="00551494" w:rsidRDefault="00F36F58" w:rsidP="006C6F12">
            <w:r w:rsidRPr="00551494">
              <w:t>Chinese Yuan</w:t>
            </w:r>
          </w:p>
        </w:tc>
        <w:tc>
          <w:tcPr>
            <w:tcW w:w="5310" w:type="dxa"/>
            <w:shd w:val="clear" w:color="auto" w:fill="FFFFFF" w:themeFill="background1"/>
          </w:tcPr>
          <w:p w14:paraId="7BBAC87B" w14:textId="77777777" w:rsidR="00F36F58" w:rsidRPr="00551494" w:rsidRDefault="00F36F58" w:rsidP="006C6F12">
            <w:pPr>
              <w:cnfStyle w:val="000000100000" w:firstRow="0" w:lastRow="0" w:firstColumn="0" w:lastColumn="0" w:oddVBand="0" w:evenVBand="0" w:oddHBand="1" w:evenHBand="0" w:firstRowFirstColumn="0" w:firstRowLastColumn="0" w:lastRowFirstColumn="0" w:lastRowLastColumn="0"/>
            </w:pPr>
            <w:r w:rsidRPr="00551494">
              <w:t>10.92</w:t>
            </w:r>
          </w:p>
        </w:tc>
      </w:tr>
      <w:tr w:rsidR="00F36F58" w14:paraId="7A263217" w14:textId="77777777" w:rsidTr="0057409B">
        <w:trPr>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E1EEE8" w:themeFill="accent4" w:themeFillTint="33"/>
          </w:tcPr>
          <w:p w14:paraId="61EC836A" w14:textId="77777777" w:rsidR="00F36F58" w:rsidRPr="00551494" w:rsidRDefault="00F36F58" w:rsidP="006C6F12">
            <w:r w:rsidRPr="00551494">
              <w:t>Japanese Yen</w:t>
            </w:r>
          </w:p>
        </w:tc>
        <w:tc>
          <w:tcPr>
            <w:tcW w:w="5310" w:type="dxa"/>
            <w:shd w:val="clear" w:color="auto" w:fill="E1EEE8" w:themeFill="accent4" w:themeFillTint="33"/>
          </w:tcPr>
          <w:p w14:paraId="497A76A3" w14:textId="77777777" w:rsidR="00F36F58" w:rsidRPr="00551494" w:rsidRDefault="00F36F58" w:rsidP="006C6F12">
            <w:pPr>
              <w:cnfStyle w:val="000000000000" w:firstRow="0" w:lastRow="0" w:firstColumn="0" w:lastColumn="0" w:oddVBand="0" w:evenVBand="0" w:oddHBand="0" w:evenHBand="0" w:firstRowFirstColumn="0" w:firstRowLastColumn="0" w:lastRowFirstColumn="0" w:lastRowLastColumn="0"/>
            </w:pPr>
            <w:r w:rsidRPr="00551494">
              <w:t>8.33</w:t>
            </w:r>
          </w:p>
        </w:tc>
      </w:tr>
      <w:tr w:rsidR="00F36F58" w14:paraId="76476827" w14:textId="77777777" w:rsidTr="0057409B">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45" w:type="dxa"/>
            <w:shd w:val="clear" w:color="auto" w:fill="FFFFFF" w:themeFill="background1"/>
          </w:tcPr>
          <w:p w14:paraId="265C8542" w14:textId="77777777" w:rsidR="00F36F58" w:rsidRPr="00551494" w:rsidRDefault="00F36F58" w:rsidP="006C6F12">
            <w:r w:rsidRPr="00551494">
              <w:t>Pound Sterling</w:t>
            </w:r>
          </w:p>
        </w:tc>
        <w:tc>
          <w:tcPr>
            <w:tcW w:w="5310" w:type="dxa"/>
            <w:shd w:val="clear" w:color="auto" w:fill="FFFFFF" w:themeFill="background1"/>
          </w:tcPr>
          <w:p w14:paraId="4670F3D7" w14:textId="77777777" w:rsidR="00F36F58" w:rsidRPr="00551494" w:rsidRDefault="00F36F58" w:rsidP="006C6F12">
            <w:pPr>
              <w:cnfStyle w:val="000000100000" w:firstRow="0" w:lastRow="0" w:firstColumn="0" w:lastColumn="0" w:oddVBand="0" w:evenVBand="0" w:oddHBand="1" w:evenHBand="0" w:firstRowFirstColumn="0" w:firstRowLastColumn="0" w:lastRowFirstColumn="0" w:lastRowLastColumn="0"/>
            </w:pPr>
            <w:r w:rsidRPr="00551494">
              <w:t>8.09</w:t>
            </w:r>
          </w:p>
        </w:tc>
      </w:tr>
    </w:tbl>
    <w:p w14:paraId="6A389317" w14:textId="77777777" w:rsidR="00AB25B8" w:rsidRDefault="00AB25B8" w:rsidP="006C6F12">
      <w:pPr>
        <w:pStyle w:val="ListParagraph"/>
      </w:pPr>
    </w:p>
    <w:p w14:paraId="35C634F1" w14:textId="6D54D33C" w:rsidR="00AB25B8" w:rsidRDefault="00AB25B8" w:rsidP="006C6F12">
      <w:pPr>
        <w:pStyle w:val="ListParagraph"/>
        <w:sectPr w:rsidR="00AB25B8" w:rsidSect="006B2330">
          <w:type w:val="continuous"/>
          <w:pgSz w:w="12240" w:h="15840"/>
          <w:pgMar w:top="1440" w:right="1440" w:bottom="1440" w:left="1440" w:header="720" w:footer="720" w:gutter="0"/>
          <w:pgNumType w:start="4"/>
          <w:cols w:space="720"/>
          <w:titlePg/>
          <w:docGrid w:linePitch="360"/>
        </w:sectPr>
      </w:pPr>
    </w:p>
    <w:p w14:paraId="1845519F" w14:textId="59182A34" w:rsidR="003B2607" w:rsidRPr="002E4FF0" w:rsidRDefault="003B2607" w:rsidP="006C6F12">
      <w:pPr>
        <w:pStyle w:val="Heading3"/>
      </w:pPr>
      <w:bookmarkStart w:id="25" w:name="_Toc111482086"/>
      <w:r w:rsidRPr="002E4FF0">
        <w:t>SDR Allocations</w:t>
      </w:r>
      <w:bookmarkEnd w:id="25"/>
    </w:p>
    <w:p w14:paraId="05FED272" w14:textId="77777777" w:rsidR="00175B8F" w:rsidRDefault="00175B8F" w:rsidP="00175B8F">
      <w:pPr>
        <w:pStyle w:val="NormalWeb"/>
        <w:ind w:left="1440"/>
      </w:pPr>
      <w:r>
        <w:t>SDR allocations are distributed based on countries' IMF capital participation, reflecting the size of their economies. These allocations are cost-free and do not require contributions from donor countries' budgets. SDRs are reserve assets, not foreign aid or debt.</w:t>
      </w:r>
    </w:p>
    <w:p w14:paraId="1BDC1571" w14:textId="77777777" w:rsidR="00175B8F" w:rsidRDefault="00175B8F" w:rsidP="00175B8F">
      <w:pPr>
        <w:pStyle w:val="NormalWeb"/>
        <w:ind w:left="1440"/>
      </w:pPr>
      <w:r>
        <w:t>To date, SDR 660.7 billion (US$ 943 billion) have been allocated, including the largest-ever allocation of SDR 456 billion (US$ 650 billion) on August 2, 2021. This allocation aimed to address global reserve needs and assist countries impacted by the COVID-19 pandemic. Of this, $274 billion went to emerging and developing countries, boosting their international reserves by 10%, with low-income countries receiving about $21 billion, significantly enhancing their GDP.</w:t>
      </w:r>
    </w:p>
    <w:p w14:paraId="60DA5C26" w14:textId="77777777" w:rsidR="00690C49" w:rsidRDefault="00690C49" w:rsidP="006C6F12">
      <w:pPr>
        <w:pStyle w:val="ListParagraph"/>
      </w:pPr>
      <w:r>
        <w:br w:type="page"/>
      </w:r>
    </w:p>
    <w:p w14:paraId="7B9EC85C" w14:textId="7A1B8B61" w:rsidR="00A108BA" w:rsidRPr="001F6351" w:rsidRDefault="00690C49" w:rsidP="00846800">
      <w:pPr>
        <w:pStyle w:val="Caption"/>
        <w:spacing w:after="0"/>
      </w:pPr>
      <w:bookmarkStart w:id="26" w:name="_Toc111641738"/>
      <w:r w:rsidRPr="001F6351">
        <w:lastRenderedPageBreak/>
        <w:t xml:space="preserve">Figure </w:t>
      </w:r>
      <w:r w:rsidRPr="001F6351">
        <w:fldChar w:fldCharType="begin"/>
      </w:r>
      <w:r w:rsidRPr="001F6351">
        <w:instrText xml:space="preserve"> SEQ Figure \* ARABIC </w:instrText>
      </w:r>
      <w:r w:rsidRPr="001F6351">
        <w:fldChar w:fldCharType="separate"/>
      </w:r>
      <w:r w:rsidR="0022428A">
        <w:rPr>
          <w:noProof/>
        </w:rPr>
        <w:t>3</w:t>
      </w:r>
      <w:r w:rsidRPr="001F6351">
        <w:fldChar w:fldCharType="end"/>
      </w:r>
      <w:r w:rsidRPr="001F6351">
        <w:t>: SDR Allocations</w:t>
      </w:r>
      <w:bookmarkEnd w:id="26"/>
    </w:p>
    <w:p w14:paraId="49647406" w14:textId="0F42BB07" w:rsidR="00F46E30" w:rsidRPr="001F6351" w:rsidRDefault="00F46E30" w:rsidP="006C6F12">
      <w:pPr>
        <w:pStyle w:val="Caption"/>
      </w:pPr>
      <w:r w:rsidRPr="001F6351">
        <w:t xml:space="preserve">Source: IMF Data </w:t>
      </w:r>
    </w:p>
    <w:p w14:paraId="355645DC" w14:textId="77777777" w:rsidR="00690C49" w:rsidRPr="00690C49" w:rsidRDefault="00690C49" w:rsidP="006B7FC4">
      <w:pPr>
        <w:pStyle w:val="ListParagraph"/>
        <w:ind w:left="0"/>
      </w:pPr>
      <w:r w:rsidRPr="00690C49">
        <w:rPr>
          <w:noProof/>
        </w:rPr>
        <w:drawing>
          <wp:inline distT="0" distB="0" distL="0" distR="0" wp14:anchorId="54DB4080" wp14:editId="6C0D3BFE">
            <wp:extent cx="5953125" cy="2322576"/>
            <wp:effectExtent l="0" t="0" r="0" b="1905"/>
            <wp:docPr id="7" name="Chart 7">
              <a:extLst xmlns:a="http://schemas.openxmlformats.org/drawingml/2006/main">
                <a:ext uri="{FF2B5EF4-FFF2-40B4-BE49-F238E27FC236}">
                  <a16:creationId xmlns:a16="http://schemas.microsoft.com/office/drawing/2014/main" id="{8ADCB5E6-5688-91AB-93B5-32B7985A2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14D9645" w14:textId="49C2E515" w:rsidR="003B2607" w:rsidRDefault="003B2607" w:rsidP="006C6F12">
      <w:pPr>
        <w:pStyle w:val="ListParagraph"/>
      </w:pPr>
    </w:p>
    <w:p w14:paraId="1F2D5BFF" w14:textId="64D2E2C2" w:rsidR="002E4FF0" w:rsidRDefault="002E4FF0" w:rsidP="006C6F12">
      <w:pPr>
        <w:pStyle w:val="Heading3"/>
      </w:pPr>
      <w:bookmarkStart w:id="27" w:name="_Toc111482087"/>
      <w:r>
        <w:t>Voluntary Transfers</w:t>
      </w:r>
      <w:bookmarkEnd w:id="27"/>
    </w:p>
    <w:p w14:paraId="02574D49" w14:textId="28AB102E" w:rsidR="00DA4B29" w:rsidRDefault="00324FAB" w:rsidP="006C6F12">
      <w:pPr>
        <w:pStyle w:val="ListParagraph"/>
      </w:pPr>
      <w:r>
        <w:t>International aid groups advocate for wealthier nations to share their SDR allocations with poorer countries, a move supported by the IMF, which has pledged to facilitate voluntary transfers. At the June 2021 meeting, G7 countries endorsed reallocating up to $100 billion in SDRs to poorer nations. Since then, $15 billion in SDRs have been pledged by some members for lending to low-income countries at zero interest.</w:t>
      </w:r>
      <w:r w:rsidR="00DA4B29">
        <w:br w:type="page"/>
      </w:r>
    </w:p>
    <w:p w14:paraId="01F68FEF" w14:textId="06F72FB1" w:rsidR="003B2607" w:rsidRPr="00925F00" w:rsidRDefault="003B2607" w:rsidP="006C6F12">
      <w:pPr>
        <w:pStyle w:val="Heading2"/>
      </w:pPr>
      <w:bookmarkStart w:id="28" w:name="_Toc111482088"/>
      <w:r w:rsidRPr="00B513EC">
        <w:lastRenderedPageBreak/>
        <w:t>Lending</w:t>
      </w:r>
      <w:bookmarkEnd w:id="28"/>
    </w:p>
    <w:p w14:paraId="34228A22" w14:textId="77777777" w:rsidR="00BF34D1" w:rsidRPr="00BF34D1" w:rsidRDefault="00BF34D1" w:rsidP="00BF34D1">
      <w:pPr>
        <w:spacing w:before="100" w:beforeAutospacing="1" w:after="100" w:afterAutospacing="1" w:line="240" w:lineRule="auto"/>
        <w:jc w:val="left"/>
        <w:rPr>
          <w:rFonts w:eastAsia="Times New Roman" w:cs="Times New Roman"/>
          <w:szCs w:val="24"/>
        </w:rPr>
      </w:pPr>
      <w:bookmarkStart w:id="29" w:name="_Toc111482091"/>
      <w:r w:rsidRPr="00BF34D1">
        <w:rPr>
          <w:rFonts w:eastAsia="Times New Roman" w:cs="Times New Roman"/>
          <w:szCs w:val="24"/>
        </w:rPr>
        <w:t>The IMF provides financial support to countries in crisis, aiding them as they implement policies to restore economic stability and growth. It also offers precautionary financing to prevent crises. The IMF’s lending tools are continually updated to address evolving needs.</w:t>
      </w:r>
    </w:p>
    <w:p w14:paraId="2C1A025C" w14:textId="77777777" w:rsidR="00BF34D1" w:rsidRPr="00BF34D1" w:rsidRDefault="00BF34D1" w:rsidP="00BF34D1">
      <w:p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The IMF extends loans and helps reorganize debt repayment schedules to manageable terms. In return, countries agree to implement reforms to rectify balance of payments issues and replenish central bank reserves. Lending conditions aim to ensure loan repayment and the effective use of funds.</w:t>
      </w:r>
    </w:p>
    <w:p w14:paraId="7CD94C40" w14:textId="77777777" w:rsidR="00BF34D1" w:rsidRPr="00BF34D1" w:rsidRDefault="00BF34D1" w:rsidP="00BF34D1">
      <w:p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IMF lending addresses crises caused by:</w:t>
      </w:r>
    </w:p>
    <w:p w14:paraId="374F225F" w14:textId="77777777" w:rsidR="00BF34D1" w:rsidRPr="0080522B" w:rsidRDefault="00BF34D1" w:rsidP="00BF34D1">
      <w:pPr>
        <w:spacing w:before="100" w:beforeAutospacing="1" w:after="100" w:afterAutospacing="1" w:line="240" w:lineRule="auto"/>
        <w:jc w:val="left"/>
        <w:rPr>
          <w:rFonts w:eastAsia="Times New Roman" w:cs="Times New Roman"/>
          <w:color w:val="B01513" w:themeColor="accent1"/>
          <w:szCs w:val="24"/>
        </w:rPr>
      </w:pPr>
      <w:r w:rsidRPr="0080522B">
        <w:rPr>
          <w:rFonts w:eastAsia="Times New Roman" w:cs="Times New Roman"/>
          <w:color w:val="B01513" w:themeColor="accent1"/>
          <w:szCs w:val="24"/>
        </w:rPr>
        <w:t>Domestic Factors:</w:t>
      </w:r>
    </w:p>
    <w:p w14:paraId="71E6585F" w14:textId="77777777" w:rsidR="00BF34D1" w:rsidRPr="00BF34D1" w:rsidRDefault="00BF34D1" w:rsidP="00BF34D1">
      <w:pPr>
        <w:numPr>
          <w:ilvl w:val="0"/>
          <w:numId w:val="13"/>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Inappropriate fiscal and monetary policies leading to economic imbalances, such as large deficits and high debt levels.</w:t>
      </w:r>
    </w:p>
    <w:p w14:paraId="2CD927C1" w14:textId="77777777" w:rsidR="00BF34D1" w:rsidRPr="00BF34D1" w:rsidRDefault="00BF34D1" w:rsidP="00BF34D1">
      <w:pPr>
        <w:numPr>
          <w:ilvl w:val="0"/>
          <w:numId w:val="13"/>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Fixed exchange rates eroding competitiveness and causing current account deficits.</w:t>
      </w:r>
    </w:p>
    <w:p w14:paraId="21D6D8AD" w14:textId="77777777" w:rsidR="00BF34D1" w:rsidRPr="00BF34D1" w:rsidRDefault="00BF34D1" w:rsidP="00BF34D1">
      <w:pPr>
        <w:numPr>
          <w:ilvl w:val="0"/>
          <w:numId w:val="13"/>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Political instability and weak institutions exacerbating economic vulnerabilities.</w:t>
      </w:r>
    </w:p>
    <w:p w14:paraId="4A433C37" w14:textId="77777777" w:rsidR="00BF34D1" w:rsidRPr="0080522B" w:rsidRDefault="00BF34D1" w:rsidP="00BF34D1">
      <w:pPr>
        <w:spacing w:before="100" w:beforeAutospacing="1" w:after="100" w:afterAutospacing="1" w:line="240" w:lineRule="auto"/>
        <w:jc w:val="left"/>
        <w:rPr>
          <w:rFonts w:eastAsia="Times New Roman" w:cs="Times New Roman"/>
          <w:color w:val="B01513" w:themeColor="accent1"/>
          <w:szCs w:val="24"/>
        </w:rPr>
      </w:pPr>
      <w:r w:rsidRPr="0080522B">
        <w:rPr>
          <w:rFonts w:eastAsia="Times New Roman" w:cs="Times New Roman"/>
          <w:color w:val="B01513" w:themeColor="accent1"/>
          <w:szCs w:val="24"/>
        </w:rPr>
        <w:t>External Factors:</w:t>
      </w:r>
    </w:p>
    <w:p w14:paraId="1069DBE1" w14:textId="77777777" w:rsidR="00BF34D1" w:rsidRPr="00BF34D1" w:rsidRDefault="00BF34D1" w:rsidP="00BF34D1">
      <w:pPr>
        <w:numPr>
          <w:ilvl w:val="0"/>
          <w:numId w:val="14"/>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Shocks from natural disasters or commodity price swings, particularly impacting low-income countries dependent on limited exports.</w:t>
      </w:r>
    </w:p>
    <w:p w14:paraId="48250EAB" w14:textId="77777777" w:rsidR="00BF34D1" w:rsidRPr="00BF34D1" w:rsidRDefault="00BF34D1" w:rsidP="00BF34D1">
      <w:pPr>
        <w:numPr>
          <w:ilvl w:val="0"/>
          <w:numId w:val="14"/>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Policies in other countries and global crises.</w:t>
      </w:r>
    </w:p>
    <w:p w14:paraId="50B09E58" w14:textId="77777777" w:rsidR="00BF34D1" w:rsidRPr="00BF34D1" w:rsidRDefault="00BF34D1" w:rsidP="00BF34D1">
      <w:pPr>
        <w:numPr>
          <w:ilvl w:val="0"/>
          <w:numId w:val="14"/>
        </w:num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Balance of payment problems.</w:t>
      </w:r>
    </w:p>
    <w:p w14:paraId="22B78936" w14:textId="77777777" w:rsidR="00BF34D1" w:rsidRPr="00BF34D1" w:rsidRDefault="00BF34D1" w:rsidP="00BF34D1">
      <w:pPr>
        <w:spacing w:before="100" w:beforeAutospacing="1" w:after="100" w:afterAutospacing="1" w:line="240" w:lineRule="auto"/>
        <w:jc w:val="left"/>
        <w:rPr>
          <w:rFonts w:eastAsia="Times New Roman" w:cs="Times New Roman"/>
          <w:szCs w:val="24"/>
        </w:rPr>
      </w:pPr>
      <w:r w:rsidRPr="00BF34D1">
        <w:rPr>
          <w:rFonts w:eastAsia="Times New Roman" w:cs="Times New Roman"/>
          <w:szCs w:val="24"/>
        </w:rPr>
        <w:t>Crises typically result in slowed growth, higher unemployment, reduced incomes, and increased uncertainty, often leading to deep recessions and, in severe cases, sovereign debt defaults or restructurings.</w:t>
      </w:r>
    </w:p>
    <w:p w14:paraId="376A952B" w14:textId="2D6B9EEB" w:rsidR="003B2607" w:rsidRDefault="003B2607" w:rsidP="006C6F12">
      <w:pPr>
        <w:pStyle w:val="Heading2"/>
      </w:pPr>
      <w:r w:rsidRPr="001C5268">
        <w:t>Lending Instruments</w:t>
      </w:r>
      <w:bookmarkEnd w:id="29"/>
    </w:p>
    <w:p w14:paraId="0EE970CF" w14:textId="77777777" w:rsidR="003B2607" w:rsidRDefault="003B2607" w:rsidP="00D3053A">
      <w:pPr>
        <w:pStyle w:val="ListParagraph"/>
        <w:ind w:left="0"/>
      </w:pPr>
      <w:r>
        <w:t>The IMF’s various lending instruments are tailored to different types of balance of payment needs as well as the specific circumstances of its diverse membership.</w:t>
      </w:r>
    </w:p>
    <w:p w14:paraId="1DFA5C5D" w14:textId="2FC30DD4" w:rsidR="00AF023E" w:rsidRDefault="00AF023E" w:rsidP="00967EFB">
      <w:pPr>
        <w:pStyle w:val="Heading3"/>
      </w:pPr>
      <w:bookmarkStart w:id="30" w:name="_Toc111482092"/>
      <w:r>
        <w:t>General Resources Account (GRA</w:t>
      </w:r>
      <w:r w:rsidR="009B3458">
        <w:t>: Non-Concessional Terms</w:t>
      </w:r>
      <w:r>
        <w:t>)</w:t>
      </w:r>
      <w:bookmarkEnd w:id="30"/>
    </w:p>
    <w:p w14:paraId="28B60D04" w14:textId="77777777" w:rsidR="00AF023E" w:rsidRDefault="00AF023E" w:rsidP="00414FDB">
      <w:pPr>
        <w:pStyle w:val="ListParagraph"/>
        <w:ind w:left="1080"/>
      </w:pPr>
      <w:r>
        <w:t>All IMF members are eligible to access the Fund’s resources in this account on non – concessional terms.</w:t>
      </w:r>
    </w:p>
    <w:p w14:paraId="6B1E12E4" w14:textId="77777777" w:rsidR="00AF023E" w:rsidRDefault="00AF023E" w:rsidP="00D3053A">
      <w:pPr>
        <w:pStyle w:val="ListParagraph"/>
        <w:numPr>
          <w:ilvl w:val="0"/>
          <w:numId w:val="5"/>
        </w:numPr>
      </w:pPr>
      <w:r>
        <w:t>Extended Funds Facility (EFF)</w:t>
      </w:r>
    </w:p>
    <w:p w14:paraId="7BC796C2" w14:textId="77777777" w:rsidR="00AF023E" w:rsidRDefault="00AF023E" w:rsidP="00D3053A">
      <w:pPr>
        <w:pStyle w:val="ListParagraph"/>
        <w:numPr>
          <w:ilvl w:val="0"/>
          <w:numId w:val="5"/>
        </w:numPr>
      </w:pPr>
      <w:r>
        <w:t>Flexible Credit Line (FCL)</w:t>
      </w:r>
    </w:p>
    <w:p w14:paraId="32EF79E7" w14:textId="771DB681" w:rsidR="00AF023E" w:rsidRDefault="00AF023E" w:rsidP="00D3053A">
      <w:pPr>
        <w:pStyle w:val="ListParagraph"/>
        <w:numPr>
          <w:ilvl w:val="0"/>
          <w:numId w:val="5"/>
        </w:numPr>
      </w:pPr>
      <w:r>
        <w:t>Rapid Financing Instrument (RFI)</w:t>
      </w:r>
    </w:p>
    <w:p w14:paraId="31EE6655" w14:textId="77777777" w:rsidR="00414FDB" w:rsidRPr="00484A07" w:rsidRDefault="00414FDB" w:rsidP="00462F58">
      <w:pPr>
        <w:pStyle w:val="Heading3"/>
        <w:spacing w:line="480" w:lineRule="auto"/>
      </w:pPr>
      <w:bookmarkStart w:id="31" w:name="_Toc111482093"/>
      <w:bookmarkStart w:id="32" w:name="_Toc111641739"/>
      <w:r w:rsidRPr="00484A07">
        <w:lastRenderedPageBreak/>
        <w:t>Poverty Reduction and Growth Trust (PRGT: Concessional Terms)</w:t>
      </w:r>
      <w:bookmarkEnd w:id="31"/>
    </w:p>
    <w:p w14:paraId="21D89CA1" w14:textId="77777777" w:rsidR="00414FDB" w:rsidRDefault="00414FDB" w:rsidP="003E66C2">
      <w:pPr>
        <w:ind w:left="1080"/>
      </w:pPr>
      <w:r w:rsidRPr="00414FDB">
        <w:t>IMF also provides concessional financial support currently at zero interest rate through this instrument which is better tailored to the diversity and needs of low-income countries</w:t>
      </w:r>
      <w:r>
        <w:t>.</w:t>
      </w:r>
    </w:p>
    <w:p w14:paraId="0DFD867C" w14:textId="77777777" w:rsidR="00414FDB" w:rsidRDefault="00414FDB" w:rsidP="003517D0">
      <w:pPr>
        <w:pStyle w:val="ListParagraph"/>
        <w:numPr>
          <w:ilvl w:val="5"/>
          <w:numId w:val="3"/>
        </w:numPr>
      </w:pPr>
      <w:r>
        <w:t>Extended Credit Facility (ECF)</w:t>
      </w:r>
    </w:p>
    <w:p w14:paraId="521D0D26" w14:textId="77777777" w:rsidR="00414FDB" w:rsidRDefault="00414FDB" w:rsidP="003517D0">
      <w:pPr>
        <w:pStyle w:val="ListParagraph"/>
        <w:numPr>
          <w:ilvl w:val="5"/>
          <w:numId w:val="3"/>
        </w:numPr>
      </w:pPr>
      <w:r>
        <w:t>Precautionary and Liquidity Line (PLL)</w:t>
      </w:r>
      <w:r w:rsidRPr="00E656FE">
        <w:t xml:space="preserve"> </w:t>
      </w:r>
    </w:p>
    <w:p w14:paraId="3F8E5D4C" w14:textId="77777777" w:rsidR="00414FDB" w:rsidRDefault="00414FDB" w:rsidP="003F206B">
      <w:pPr>
        <w:pStyle w:val="ListParagraph"/>
        <w:numPr>
          <w:ilvl w:val="5"/>
          <w:numId w:val="3"/>
        </w:numPr>
        <w:spacing w:line="480" w:lineRule="auto"/>
      </w:pPr>
      <w:r w:rsidRPr="00E656FE">
        <w:t>Rapid Credit Financing (RCF)</w:t>
      </w:r>
      <w:r w:rsidRPr="002A689E">
        <w:t xml:space="preserve"> </w:t>
      </w:r>
    </w:p>
    <w:p w14:paraId="49EF7144" w14:textId="1DF468E2" w:rsidR="00EA2C89" w:rsidRPr="001F6351" w:rsidRDefault="00EA2C89" w:rsidP="0022428A">
      <w:pPr>
        <w:pStyle w:val="Caption"/>
        <w:spacing w:after="0"/>
      </w:pPr>
      <w:r w:rsidRPr="001F6351">
        <w:t xml:space="preserve">Figure </w:t>
      </w:r>
      <w:r w:rsidRPr="001F6351">
        <w:fldChar w:fldCharType="begin"/>
      </w:r>
      <w:r w:rsidRPr="001F6351">
        <w:instrText xml:space="preserve"> SEQ Figure \* ARABIC </w:instrText>
      </w:r>
      <w:r w:rsidRPr="001F6351">
        <w:fldChar w:fldCharType="separate"/>
      </w:r>
      <w:r w:rsidR="0022428A">
        <w:rPr>
          <w:noProof/>
        </w:rPr>
        <w:t>4</w:t>
      </w:r>
      <w:r w:rsidRPr="001F6351">
        <w:fldChar w:fldCharType="end"/>
      </w:r>
      <w:r w:rsidRPr="001F6351">
        <w:t xml:space="preserve">: </w:t>
      </w:r>
      <w:r w:rsidR="005B64B6" w:rsidRPr="001F6351">
        <w:t xml:space="preserve">IMF </w:t>
      </w:r>
      <w:r w:rsidRPr="001F6351">
        <w:t>Extended Arrangements</w:t>
      </w:r>
      <w:bookmarkEnd w:id="32"/>
    </w:p>
    <w:p w14:paraId="0DA90361" w14:textId="4824BE94" w:rsidR="00F46E30" w:rsidRPr="001F6351" w:rsidRDefault="00F46E30" w:rsidP="006C6F12">
      <w:pPr>
        <w:pStyle w:val="Caption"/>
      </w:pPr>
      <w:r w:rsidRPr="001F6351">
        <w:t xml:space="preserve">Source: IMF Data </w:t>
      </w:r>
    </w:p>
    <w:p w14:paraId="086B41F8" w14:textId="2C551FF8" w:rsidR="00EA2C89" w:rsidRDefault="00EA2C89" w:rsidP="006C6F12">
      <w:r>
        <w:rPr>
          <w:noProof/>
        </w:rPr>
        <w:drawing>
          <wp:inline distT="0" distB="0" distL="0" distR="0" wp14:anchorId="58B83AA5" wp14:editId="0CA2C1CA">
            <wp:extent cx="5953125" cy="2322576"/>
            <wp:effectExtent l="0" t="0" r="9525" b="1905"/>
            <wp:docPr id="1" name="Chart 1">
              <a:extLst xmlns:a="http://schemas.openxmlformats.org/drawingml/2006/main">
                <a:ext uri="{FF2B5EF4-FFF2-40B4-BE49-F238E27FC236}">
                  <a16:creationId xmlns:a16="http://schemas.microsoft.com/office/drawing/2014/main" id="{D6363076-8290-4E82-90A5-3D2E4DC6DF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D00DF7" w14:textId="77777777" w:rsidR="00641399" w:rsidRDefault="00641399" w:rsidP="006C6F12">
      <w:pPr>
        <w:pStyle w:val="ListParagraph"/>
        <w:sectPr w:rsidR="00641399" w:rsidSect="00AB2FE8">
          <w:type w:val="continuous"/>
          <w:pgSz w:w="12240" w:h="15840"/>
          <w:pgMar w:top="1440" w:right="1440" w:bottom="1440" w:left="1440" w:header="720" w:footer="720" w:gutter="0"/>
          <w:cols w:space="720"/>
          <w:titlePg/>
          <w:docGrid w:linePitch="360"/>
        </w:sectPr>
      </w:pPr>
    </w:p>
    <w:p w14:paraId="79703592" w14:textId="6931EA1B" w:rsidR="002A689E" w:rsidRPr="001F6351" w:rsidRDefault="002A689E" w:rsidP="0022428A">
      <w:pPr>
        <w:pStyle w:val="Caption"/>
        <w:spacing w:after="0"/>
      </w:pPr>
      <w:bookmarkStart w:id="33" w:name="_Toc111641740"/>
      <w:r w:rsidRPr="001F6351">
        <w:lastRenderedPageBreak/>
        <w:t xml:space="preserve">Figure </w:t>
      </w:r>
      <w:r w:rsidRPr="001F6351">
        <w:fldChar w:fldCharType="begin"/>
      </w:r>
      <w:r w:rsidRPr="001F6351">
        <w:instrText xml:space="preserve"> SEQ Figure \* ARABIC </w:instrText>
      </w:r>
      <w:r w:rsidRPr="001F6351">
        <w:fldChar w:fldCharType="separate"/>
      </w:r>
      <w:r w:rsidR="0022428A">
        <w:rPr>
          <w:noProof/>
        </w:rPr>
        <w:t>5</w:t>
      </w:r>
      <w:r w:rsidRPr="001F6351">
        <w:fldChar w:fldCharType="end"/>
      </w:r>
      <w:r w:rsidRPr="001F6351">
        <w:t>:ECF Arrangements</w:t>
      </w:r>
      <w:bookmarkEnd w:id="33"/>
    </w:p>
    <w:p w14:paraId="3510F2C3" w14:textId="5ACB9F3D" w:rsidR="00F46E30" w:rsidRPr="001F6351" w:rsidRDefault="00F46E30" w:rsidP="006C6F12">
      <w:pPr>
        <w:pStyle w:val="Caption"/>
      </w:pPr>
      <w:r w:rsidRPr="001F6351">
        <w:t>Source: IMF Data</w:t>
      </w:r>
    </w:p>
    <w:p w14:paraId="0A31713D" w14:textId="77777777" w:rsidR="002A689E" w:rsidRDefault="002A689E" w:rsidP="00052BF5">
      <w:pPr>
        <w:pStyle w:val="ListParagraph"/>
        <w:ind w:left="0"/>
      </w:pPr>
      <w:r>
        <w:rPr>
          <w:noProof/>
        </w:rPr>
        <w:drawing>
          <wp:inline distT="0" distB="0" distL="0" distR="0" wp14:anchorId="0716B116" wp14:editId="5B1ACECC">
            <wp:extent cx="5952744" cy="2322576"/>
            <wp:effectExtent l="0" t="0" r="0" b="1905"/>
            <wp:docPr id="18" name="Chart 18">
              <a:extLst xmlns:a="http://schemas.openxmlformats.org/drawingml/2006/main">
                <a:ext uri="{FF2B5EF4-FFF2-40B4-BE49-F238E27FC236}">
                  <a16:creationId xmlns:a16="http://schemas.microsoft.com/office/drawing/2014/main" id="{FE6D1AE9-A6BC-4056-96F8-C37E522DE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9DC62D" w14:textId="6E6331EF" w:rsidR="002A689E" w:rsidRPr="001F6351" w:rsidRDefault="00641399" w:rsidP="0022428A">
      <w:pPr>
        <w:pStyle w:val="Caption"/>
        <w:spacing w:after="0"/>
      </w:pPr>
      <w:bookmarkStart w:id="34" w:name="_Toc111641741"/>
      <w:r w:rsidRPr="001F6351">
        <w:t xml:space="preserve">Figure </w:t>
      </w:r>
      <w:r w:rsidRPr="001F6351">
        <w:fldChar w:fldCharType="begin"/>
      </w:r>
      <w:r w:rsidRPr="001F6351">
        <w:instrText xml:space="preserve"> SEQ Figure \* ARABIC </w:instrText>
      </w:r>
      <w:r w:rsidRPr="001F6351">
        <w:fldChar w:fldCharType="separate"/>
      </w:r>
      <w:r w:rsidR="0022428A">
        <w:rPr>
          <w:noProof/>
        </w:rPr>
        <w:t>6</w:t>
      </w:r>
      <w:r w:rsidRPr="001F6351">
        <w:fldChar w:fldCharType="end"/>
      </w:r>
      <w:r w:rsidRPr="001F6351">
        <w:t xml:space="preserve">:RCF Loans </w:t>
      </w:r>
      <w:r w:rsidR="00125492" w:rsidRPr="001F6351">
        <w:t>–</w:t>
      </w:r>
      <w:r w:rsidRPr="001F6351">
        <w:t xml:space="preserve"> Kenya</w:t>
      </w:r>
      <w:bookmarkEnd w:id="34"/>
    </w:p>
    <w:p w14:paraId="3E35CE3A" w14:textId="406051AF" w:rsidR="00125492" w:rsidRPr="001F6351" w:rsidRDefault="00125492" w:rsidP="006C6F12">
      <w:pPr>
        <w:pStyle w:val="Caption"/>
      </w:pPr>
      <w:r w:rsidRPr="001F6351">
        <w:t xml:space="preserve">Source: IMF Data </w:t>
      </w:r>
    </w:p>
    <w:p w14:paraId="055EE927" w14:textId="1E076D64" w:rsidR="002A689E" w:rsidRDefault="002A689E" w:rsidP="00052BF5">
      <w:pPr>
        <w:pStyle w:val="ListParagraph"/>
        <w:ind w:left="0"/>
      </w:pPr>
      <w:r>
        <w:rPr>
          <w:noProof/>
        </w:rPr>
        <w:drawing>
          <wp:inline distT="0" distB="0" distL="0" distR="0" wp14:anchorId="1DFC4CDA" wp14:editId="4B8D6576">
            <wp:extent cx="5952744" cy="2322576"/>
            <wp:effectExtent l="0" t="0" r="10160" b="1905"/>
            <wp:docPr id="15" name="Chart 15">
              <a:extLst xmlns:a="http://schemas.openxmlformats.org/drawingml/2006/main">
                <a:ext uri="{FF2B5EF4-FFF2-40B4-BE49-F238E27FC236}">
                  <a16:creationId xmlns:a16="http://schemas.microsoft.com/office/drawing/2014/main" id="{EE706302-1C00-40A1-A1A4-2A49BB6D30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24AC621" w14:textId="4E639631" w:rsidR="00AF023E" w:rsidRDefault="00AF023E" w:rsidP="006C6F12">
      <w:pPr>
        <w:pStyle w:val="Heading3"/>
      </w:pPr>
      <w:bookmarkStart w:id="35" w:name="_Toc111482094"/>
      <w:r>
        <w:t>Stand-by Arrangements (SBAs)</w:t>
      </w:r>
      <w:bookmarkEnd w:id="35"/>
    </w:p>
    <w:p w14:paraId="031B56D3" w14:textId="77777777" w:rsidR="001D6DF5" w:rsidRDefault="00AF023E" w:rsidP="006C6F12">
      <w:pPr>
        <w:rPr>
          <w:noProof/>
        </w:rPr>
        <w:sectPr w:rsidR="001D6DF5" w:rsidSect="00AB2FE8">
          <w:pgSz w:w="12240" w:h="15840"/>
          <w:pgMar w:top="1440" w:right="1440" w:bottom="1440" w:left="1440" w:header="720" w:footer="720" w:gutter="0"/>
          <w:cols w:space="720"/>
          <w:titlePg/>
          <w:docGrid w:linePitch="360"/>
        </w:sectPr>
      </w:pPr>
      <w:r>
        <w:t>For emerging and advanced market economies in crises, the bulk of IMF assistance has</w:t>
      </w:r>
      <w:r w:rsidR="009B3458">
        <w:t xml:space="preserve"> </w:t>
      </w:r>
      <w:r>
        <w:t>been provided through SBAs to address short-term or potential balance</w:t>
      </w:r>
      <w:r w:rsidR="00835547">
        <w:t xml:space="preserve"> </w:t>
      </w:r>
      <w:r>
        <w:t>payment problems.</w:t>
      </w:r>
      <w:r w:rsidR="00835547" w:rsidRPr="00835547">
        <w:rPr>
          <w:noProof/>
        </w:rPr>
        <w:t xml:space="preserve"> </w:t>
      </w:r>
    </w:p>
    <w:p w14:paraId="49863357" w14:textId="7FC4EC4C" w:rsidR="001D6DF5" w:rsidRPr="001F6351" w:rsidRDefault="001D6DF5" w:rsidP="00A81726">
      <w:pPr>
        <w:pStyle w:val="Caption"/>
        <w:spacing w:after="0"/>
      </w:pPr>
      <w:bookmarkStart w:id="36" w:name="_Toc111641742"/>
      <w:r w:rsidRPr="001F6351">
        <w:lastRenderedPageBreak/>
        <w:t xml:space="preserve">Figure </w:t>
      </w:r>
      <w:r w:rsidRPr="001F6351">
        <w:fldChar w:fldCharType="begin"/>
      </w:r>
      <w:r w:rsidRPr="001F6351">
        <w:instrText xml:space="preserve"> SEQ Figure \* ARABIC </w:instrText>
      </w:r>
      <w:r w:rsidRPr="001F6351">
        <w:fldChar w:fldCharType="separate"/>
      </w:r>
      <w:r w:rsidR="0022428A">
        <w:rPr>
          <w:noProof/>
        </w:rPr>
        <w:t>7</w:t>
      </w:r>
      <w:r w:rsidRPr="001F6351">
        <w:fldChar w:fldCharType="end"/>
      </w:r>
      <w:r w:rsidRPr="001F6351">
        <w:t>: Stand-by Arrangements</w:t>
      </w:r>
      <w:bookmarkEnd w:id="36"/>
    </w:p>
    <w:p w14:paraId="37D58FDE" w14:textId="44D1B198" w:rsidR="00125492" w:rsidRPr="001F6351" w:rsidRDefault="00125492" w:rsidP="006C6F12">
      <w:pPr>
        <w:pStyle w:val="Caption"/>
      </w:pPr>
      <w:r w:rsidRPr="001F6351">
        <w:t xml:space="preserve">Source: IMF Data </w:t>
      </w:r>
    </w:p>
    <w:p w14:paraId="0E0DD530" w14:textId="02666364" w:rsidR="00AF023E" w:rsidRDefault="00835547" w:rsidP="006C6F12">
      <w:r>
        <w:rPr>
          <w:noProof/>
        </w:rPr>
        <w:drawing>
          <wp:inline distT="0" distB="0" distL="0" distR="0" wp14:anchorId="7490AC3A" wp14:editId="4574C2BF">
            <wp:extent cx="5952744" cy="2322576"/>
            <wp:effectExtent l="0" t="0" r="10160" b="1905"/>
            <wp:docPr id="8" name="Chart 8">
              <a:extLst xmlns:a="http://schemas.openxmlformats.org/drawingml/2006/main">
                <a:ext uri="{FF2B5EF4-FFF2-40B4-BE49-F238E27FC236}">
                  <a16:creationId xmlns:a16="http://schemas.microsoft.com/office/drawing/2014/main" id="{E8EE9210-EC0A-42A4-A722-EF3D9C83AE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3B84A42" w14:textId="2F9F9265" w:rsidR="00AF023E" w:rsidRDefault="00AF023E" w:rsidP="006C6F12">
      <w:pPr>
        <w:pStyle w:val="Heading3"/>
      </w:pPr>
      <w:bookmarkStart w:id="37" w:name="_Toc111482095"/>
      <w:r>
        <w:t>Stand-by Credit Facility (SCF)</w:t>
      </w:r>
      <w:bookmarkEnd w:id="37"/>
      <w:r>
        <w:t xml:space="preserve"> </w:t>
      </w:r>
    </w:p>
    <w:p w14:paraId="1005AC2F" w14:textId="77777777" w:rsidR="00AF023E" w:rsidRDefault="00AF023E" w:rsidP="006C6F12">
      <w:pPr>
        <w:pStyle w:val="ListParagraph"/>
      </w:pPr>
      <w:r>
        <w:t>Serves a similar purpose as SBA but for low-income countries.</w:t>
      </w:r>
    </w:p>
    <w:p w14:paraId="768D94EE" w14:textId="1CE6F0AC" w:rsidR="00AF023E" w:rsidRDefault="00AF023E" w:rsidP="006C6F12">
      <w:pPr>
        <w:pStyle w:val="Heading3"/>
      </w:pPr>
      <w:bookmarkStart w:id="38" w:name="_Toc111482096"/>
      <w:r>
        <w:t>Non-financial Signaling Instruments</w:t>
      </w:r>
      <w:bookmarkEnd w:id="38"/>
      <w:r>
        <w:t xml:space="preserve">  </w:t>
      </w:r>
    </w:p>
    <w:p w14:paraId="30975424" w14:textId="77777777" w:rsidR="00AF023E" w:rsidRDefault="00AF023E" w:rsidP="00362616">
      <w:pPr>
        <w:pStyle w:val="ListParagraph"/>
        <w:numPr>
          <w:ilvl w:val="0"/>
          <w:numId w:val="2"/>
        </w:numPr>
      </w:pPr>
      <w:r>
        <w:t>Policy Coordination Instrument (PSI)</w:t>
      </w:r>
    </w:p>
    <w:p w14:paraId="3883AF49" w14:textId="77777777" w:rsidR="00AF023E" w:rsidRDefault="00AF023E" w:rsidP="00362616">
      <w:pPr>
        <w:pStyle w:val="ListParagraph"/>
        <w:numPr>
          <w:ilvl w:val="0"/>
          <w:numId w:val="2"/>
        </w:numPr>
      </w:pPr>
      <w:r>
        <w:t>Policy Support Instrument (PSI)</w:t>
      </w:r>
    </w:p>
    <w:p w14:paraId="2C9E8D11" w14:textId="533F579C" w:rsidR="00AF023E" w:rsidRPr="003941BF" w:rsidRDefault="00AF023E" w:rsidP="00362616">
      <w:pPr>
        <w:pStyle w:val="ListParagraph"/>
        <w:numPr>
          <w:ilvl w:val="0"/>
          <w:numId w:val="2"/>
        </w:numPr>
      </w:pPr>
      <w:r>
        <w:t>The Resilient and Sustainability Facility (RSF)</w:t>
      </w:r>
    </w:p>
    <w:p w14:paraId="4A0462E3" w14:textId="4B35A5D0" w:rsidR="00034100" w:rsidRDefault="00034100" w:rsidP="006C6F12">
      <w:pPr>
        <w:rPr>
          <w:rFonts w:ascii="Arial" w:eastAsiaTheme="majorEastAsia" w:hAnsi="Arial" w:cstheme="majorBidi"/>
          <w:color w:val="830F0E" w:themeColor="accent1" w:themeShade="BF"/>
          <w:szCs w:val="26"/>
        </w:rPr>
      </w:pPr>
      <w:r>
        <w:br w:type="page"/>
      </w:r>
    </w:p>
    <w:p w14:paraId="599692E0" w14:textId="0A951ABE" w:rsidR="00AF023E" w:rsidRPr="002A5DCC" w:rsidRDefault="00034100" w:rsidP="006C6F12">
      <w:pPr>
        <w:pStyle w:val="Heading2"/>
      </w:pPr>
      <w:bookmarkStart w:id="39" w:name="_Toc111482097"/>
      <w:r>
        <w:lastRenderedPageBreak/>
        <w:t>D</w:t>
      </w:r>
      <w:r w:rsidR="00AF023E" w:rsidRPr="002A5DCC">
        <w:t>isbursement</w:t>
      </w:r>
      <w:bookmarkEnd w:id="39"/>
    </w:p>
    <w:p w14:paraId="2CFFD48A" w14:textId="77777777" w:rsidR="001B736D" w:rsidRDefault="001B736D" w:rsidP="00CD7C07">
      <w:bookmarkStart w:id="40" w:name="_Toc111482098"/>
      <w:r>
        <w:t>When a member country requests assistance, an IMF staff team collaborates with the government to evaluate the economic and financial situation. They determine the country's overall financing needs and agree on an appropriate policy response.</w:t>
      </w:r>
    </w:p>
    <w:p w14:paraId="6D897724" w14:textId="77777777" w:rsidR="001B736D" w:rsidRDefault="001B736D" w:rsidP="00CD7C07">
      <w:r>
        <w:t>Before the IMF provides a loan, the country and the IMF must agree on a program of economic policies, known as policy conditionalities. These commitments are crucial to IMF lending. The policy program is typically outlined in a "Letter of Intent" and detailed further in a "Memorandum of Understanding," which is then presented to the IMF’s Executive Board for approval.</w:t>
      </w:r>
    </w:p>
    <w:p w14:paraId="344D913A" w14:textId="4299DC6D" w:rsidR="00AF023E" w:rsidRDefault="00AF023E" w:rsidP="006C6F12">
      <w:pPr>
        <w:pStyle w:val="Heading2"/>
      </w:pPr>
      <w:r w:rsidRPr="003057F6">
        <w:t>Review</w:t>
      </w:r>
      <w:bookmarkEnd w:id="40"/>
    </w:p>
    <w:p w14:paraId="7D10B591" w14:textId="77777777" w:rsidR="009203AF" w:rsidRDefault="009203AF" w:rsidP="00BE0311">
      <w:bookmarkStart w:id="41" w:name="_Toc111482099"/>
      <w:r>
        <w:t>The IMF monitors the implementation of agreed policy actions to review progress. For some arrangements, countries with established commitments to sound policies can access IMF resources with no or limited conditionality (e.g., Flexible Credit Line (FCL), Precautionary and Liquidity Line (PLL)). For urgent needs or limited policy implementation capacity due to shocks or fragility, the IMF provides resources under Rapid Financing Instrument (RFI) and Rapid Credit Facility (RCF).</w:t>
      </w:r>
    </w:p>
    <w:p w14:paraId="05127570" w14:textId="77777777" w:rsidR="009203AF" w:rsidRDefault="009203AF" w:rsidP="00BE0311">
      <w:r>
        <w:t>Once an agreement is reached on policies and financing, a recommendation is made to the IMF’s Executive Board to endorse the country’s policy intentions and grant access to IMF resources. This process can be expedited through the IMF’s Emergency Financing Mechanism. Ensuring the country's return to economic and financial stability is essential for the repayment of IMF funds, making resources available to other member countries.</w:t>
      </w:r>
    </w:p>
    <w:p w14:paraId="6E3F45D6" w14:textId="324FB12B" w:rsidR="00F04678" w:rsidRPr="009F5860" w:rsidRDefault="00ED1AF6" w:rsidP="006C6F12">
      <w:pPr>
        <w:pStyle w:val="Heading2"/>
      </w:pPr>
      <w:r w:rsidRPr="009F5860">
        <w:t>Surveillance</w:t>
      </w:r>
      <w:bookmarkEnd w:id="41"/>
    </w:p>
    <w:p w14:paraId="24F46D04" w14:textId="77777777" w:rsidR="00311ADE" w:rsidRDefault="00311ADE" w:rsidP="00311ADE">
      <w:pPr>
        <w:pStyle w:val="NormalWeb"/>
      </w:pPr>
      <w:r>
        <w:t>IMF surveillance involves annual bilateral consultations where IMF staff visit each member country to discuss economic conditions, fiscal and monetary policies, and potential economic risks with government officials and stakeholders.</w:t>
      </w:r>
    </w:p>
    <w:p w14:paraId="5006F570" w14:textId="77777777" w:rsidR="00311ADE" w:rsidRDefault="00311ADE" w:rsidP="00311ADE">
      <w:pPr>
        <w:pStyle w:val="NormalWeb"/>
      </w:pPr>
      <w:r>
        <w:t>Following the visit, the IMF compiles a staff report with evaluations and recommendations, the views of the IMF Executive Board, a summary press release, and occasionally a summary from the country’s Executive Director. These components together form the Article</w:t>
      </w:r>
    </w:p>
    <w:p w14:paraId="38267F6D" w14:textId="6A1E3C19" w:rsidR="009F5860" w:rsidRDefault="009F5860" w:rsidP="006C6F12">
      <w:pPr>
        <w:pStyle w:val="ListParagraph"/>
      </w:pPr>
    </w:p>
    <w:p w14:paraId="37F3422E" w14:textId="0E31814D" w:rsidR="009F5860" w:rsidRDefault="009F5860" w:rsidP="00693C10">
      <w:pPr>
        <w:pStyle w:val="Heading3"/>
      </w:pPr>
      <w:bookmarkStart w:id="42" w:name="_Toc111482101"/>
      <w:r w:rsidRPr="008E0F6F">
        <w:lastRenderedPageBreak/>
        <w:t>Global Oversight</w:t>
      </w:r>
      <w:bookmarkEnd w:id="42"/>
    </w:p>
    <w:p w14:paraId="6DA4665C" w14:textId="21EE608C" w:rsidR="00E4142E" w:rsidRPr="00E4142E" w:rsidRDefault="00831A47" w:rsidP="00E4142E">
      <w:pPr>
        <w:pStyle w:val="Heading4"/>
        <w:rPr>
          <w:color w:val="auto"/>
        </w:rPr>
      </w:pPr>
      <w:r w:rsidRPr="00E4142E">
        <w:rPr>
          <w:color w:val="auto"/>
        </w:rPr>
        <w:t xml:space="preserve">The IMF monitors regional and global economic trends, analyzing how member country policies may impact neighboring countries and the global economy. It issues periodic reports on these trends and analyses, </w:t>
      </w:r>
      <w:r w:rsidR="00E4142E" w:rsidRPr="00E4142E">
        <w:rPr>
          <w:color w:val="auto"/>
        </w:rPr>
        <w:t>including:</w:t>
      </w:r>
    </w:p>
    <w:p w14:paraId="1EAB94C1" w14:textId="6F42661F" w:rsidR="00AE5B12" w:rsidRDefault="00AE5B12" w:rsidP="005E1D55">
      <w:pPr>
        <w:pStyle w:val="Heading3"/>
        <w:spacing w:line="480" w:lineRule="auto"/>
        <w:rPr>
          <w:sz w:val="27"/>
        </w:rPr>
      </w:pPr>
      <w:bookmarkStart w:id="43" w:name="_Toc111482102"/>
      <w:r>
        <w:t>Periodic IMF Reports</w:t>
      </w:r>
    </w:p>
    <w:p w14:paraId="377665D6" w14:textId="77777777" w:rsidR="00AE5B12" w:rsidRDefault="00AE5B12" w:rsidP="005E1D55">
      <w:pPr>
        <w:ind w:left="720"/>
      </w:pPr>
      <w:r>
        <w:rPr>
          <w:rStyle w:val="Strong"/>
        </w:rPr>
        <w:t>World Economic Outlook:</w:t>
      </w:r>
      <w:r>
        <w:t xml:space="preserve"> Provides detailed analysis of the global economy, addressing issues such as the macroeconomic effects of financial turmoil and spillovers from major economies.</w:t>
      </w:r>
    </w:p>
    <w:p w14:paraId="542DA5A6" w14:textId="77777777" w:rsidR="00AE5B12" w:rsidRDefault="00AE5B12" w:rsidP="005E1D55">
      <w:pPr>
        <w:ind w:left="720"/>
      </w:pPr>
      <w:r>
        <w:rPr>
          <w:rStyle w:val="Strong"/>
        </w:rPr>
        <w:t>Global Financial Stability Report:</w:t>
      </w:r>
      <w:r>
        <w:t xml:space="preserve"> Assesses global capital markets and financial imbalances, identifying potential risks to stability.</w:t>
      </w:r>
    </w:p>
    <w:p w14:paraId="7638A226" w14:textId="77777777" w:rsidR="00AE5B12" w:rsidRDefault="00AE5B12" w:rsidP="005E1D55">
      <w:pPr>
        <w:ind w:left="720"/>
      </w:pPr>
      <w:r>
        <w:rPr>
          <w:rStyle w:val="Strong"/>
        </w:rPr>
        <w:t>Fiscal Monitor:</w:t>
      </w:r>
      <w:r>
        <w:t xml:space="preserve"> Updates medium-term fiscal projections and assesses public finance developments.</w:t>
      </w:r>
    </w:p>
    <w:p w14:paraId="75B18BA1" w14:textId="77777777" w:rsidR="00AE5B12" w:rsidRDefault="00AE5B12" w:rsidP="005E1D55">
      <w:pPr>
        <w:ind w:left="720"/>
      </w:pPr>
      <w:r>
        <w:rPr>
          <w:rStyle w:val="Strong"/>
        </w:rPr>
        <w:t>Regional Economic Reports:</w:t>
      </w:r>
      <w:r>
        <w:t xml:space="preserve"> Offers analysis of major world regions.</w:t>
      </w:r>
    </w:p>
    <w:p w14:paraId="37469B32" w14:textId="77777777" w:rsidR="00AE5B12" w:rsidRDefault="00AE5B12" w:rsidP="005E1D55">
      <w:pPr>
        <w:ind w:left="720"/>
      </w:pPr>
      <w:r>
        <w:rPr>
          <w:rStyle w:val="Strong"/>
        </w:rPr>
        <w:t>Mutual Assessment Process:</w:t>
      </w:r>
      <w:r>
        <w:t xml:space="preserve"> Analyzes member country policies in cooperation with G20 countries to promote sustained global growth.</w:t>
      </w:r>
    </w:p>
    <w:p w14:paraId="2ABCA2CF" w14:textId="77777777" w:rsidR="00AE5B12" w:rsidRDefault="00AE5B12" w:rsidP="005E1D55">
      <w:pPr>
        <w:ind w:left="720"/>
      </w:pPr>
      <w:r>
        <w:rPr>
          <w:rStyle w:val="Strong"/>
        </w:rPr>
        <w:t>External Sector Reports:</w:t>
      </w:r>
      <w:r>
        <w:t xml:space="preserve"> Analyzes external positions of major economies, assessing current accounts, exchange rates, and capital flows.</w:t>
      </w:r>
    </w:p>
    <w:p w14:paraId="21BEAA48" w14:textId="77777777" w:rsidR="00AE5B12" w:rsidRDefault="00AE5B12" w:rsidP="005E1D55">
      <w:pPr>
        <w:ind w:left="720"/>
      </w:pPr>
      <w:r>
        <w:rPr>
          <w:rStyle w:val="Strong"/>
        </w:rPr>
        <w:t>Global Policy Agenda:</w:t>
      </w:r>
      <w:r>
        <w:t xml:space="preserve"> Issued biannually, it summarizes key findings and policy advice from multilateral reports, proposing future policy agendas.</w:t>
      </w:r>
    </w:p>
    <w:p w14:paraId="2A973FC9" w14:textId="77777777" w:rsidR="00AE5B12" w:rsidRDefault="00AE5B12" w:rsidP="005B41E1">
      <w:r>
        <w:t>IMF surveillance is regularly reviewed and updated through various reports, including the 2012 Integrated Surveillance Decision, 2014 Triennial Surveillance Review, 2018 Interim Surveillance Review, and the ongoing Comprehensive Surveillance Review (CSR).</w:t>
      </w:r>
    </w:p>
    <w:p w14:paraId="24A3AF1D" w14:textId="4BC166AA" w:rsidR="007A7AE1" w:rsidRDefault="007A7AE1" w:rsidP="006C6F12">
      <w:pPr>
        <w:pStyle w:val="Heading2"/>
      </w:pPr>
      <w:r>
        <w:t>Technical Assistance</w:t>
      </w:r>
      <w:r w:rsidR="00326FA6">
        <w:t xml:space="preserve"> and Training Programs</w:t>
      </w:r>
      <w:bookmarkEnd w:id="43"/>
    </w:p>
    <w:p w14:paraId="7B1145F0" w14:textId="77777777" w:rsidR="00685216" w:rsidRDefault="00685216" w:rsidP="00685216">
      <w:bookmarkStart w:id="44" w:name="_Toc111482103"/>
      <w:r>
        <w:t>The IMF provides practical support and training primarily to low- and middle-income countries to help manage their economies. This assistance ranges from long-term capacity building to short-notice policy support during financial crises. Delivery methods include staff visits and resident specialists.</w:t>
      </w:r>
    </w:p>
    <w:p w14:paraId="60B4F91A" w14:textId="77777777" w:rsidR="00685216" w:rsidRDefault="00685216" w:rsidP="00685216">
      <w:r>
        <w:t>Training covers areas such as central banking, monetary policy, tax administration, and official statistics, aiming to enhance economic policy design and implementation. Technical assistance is aligned with country reform agendas and IMF operations, while training courses are offered globally, including at regional centers strategically located worldwide.</w:t>
      </w:r>
    </w:p>
    <w:p w14:paraId="1F8DC315" w14:textId="417193D0" w:rsidR="00BD0C4E" w:rsidRDefault="00BD0C4E" w:rsidP="006C6F12">
      <w:pPr>
        <w:pStyle w:val="Heading2"/>
      </w:pPr>
      <w:r w:rsidRPr="00BD0C4E">
        <w:lastRenderedPageBreak/>
        <w:t>Partnership with Donors</w:t>
      </w:r>
      <w:bookmarkEnd w:id="44"/>
    </w:p>
    <w:p w14:paraId="3303DE92" w14:textId="05401CE0" w:rsidR="00384F6C" w:rsidRDefault="00EB58DC" w:rsidP="00EB58DC">
      <w:r>
        <w:t>The IMF is enhancing partnerships with donors to leverage its technical assistance and meet recipient countries' needs. This involves pooling donor resources in multi-donor trust funds to supplement IMF resources for technical assistance, leveraging its expertise. The expansion of this model is envisioned regionally and thematically, offering donors various entry points aligned with their priorities. Topical trust funds cover areas such as anti-money laundering, public financial management, and financial sector stability.</w:t>
      </w:r>
    </w:p>
    <w:p w14:paraId="56BDF33C" w14:textId="4BF208EF" w:rsidR="00B203C7" w:rsidRDefault="002F14FB" w:rsidP="006C6F12">
      <w:pPr>
        <w:pStyle w:val="Heading1"/>
      </w:pPr>
      <w:r>
        <w:br w:type="page"/>
      </w:r>
      <w:bookmarkStart w:id="45" w:name="_Toc111482104"/>
      <w:r w:rsidR="009D71B3" w:rsidRPr="00834B1E">
        <w:lastRenderedPageBreak/>
        <w:t>THE WORLD TRADE ORGANIZATION</w:t>
      </w:r>
      <w:bookmarkEnd w:id="45"/>
      <w:r w:rsidR="009D71B3" w:rsidRPr="00834B1E">
        <w:t xml:space="preserve"> </w:t>
      </w:r>
    </w:p>
    <w:p w14:paraId="05AC66C8" w14:textId="70410473" w:rsidR="00B56AFF" w:rsidRDefault="00B56AFF" w:rsidP="006C6F12">
      <w:pPr>
        <w:pStyle w:val="Heading2"/>
      </w:pPr>
      <w:bookmarkStart w:id="46" w:name="_Toc111482105"/>
      <w:r>
        <w:t>Background</w:t>
      </w:r>
      <w:bookmarkEnd w:id="46"/>
    </w:p>
    <w:p w14:paraId="79E49F23" w14:textId="54266414" w:rsidR="00DE7E6E" w:rsidRDefault="00B203C7" w:rsidP="006C6F12">
      <w:r>
        <w:t>Commencing operations on January 1, 1995,</w:t>
      </w:r>
      <w:r w:rsidR="00B13B62">
        <w:t xml:space="preserve"> pursuant to the 1994 Marrakesh Agreement and replacing the General Agreement on Tariffs and Trade (GATT),</w:t>
      </w:r>
      <w:r>
        <w:t xml:space="preserve"> </w:t>
      </w:r>
      <w:r w:rsidR="00B13B62">
        <w:t>t</w:t>
      </w:r>
      <w:r w:rsidRPr="00B203C7">
        <w:t xml:space="preserve">he WTO </w:t>
      </w:r>
      <w:r>
        <w:t>is an intergovernmental organization that regulates and facilitates international trade</w:t>
      </w:r>
      <w:r w:rsidR="001F0B8B">
        <w:t xml:space="preserve"> by providing both a framework and dispute resolution</w:t>
      </w:r>
      <w:r w:rsidR="001B6C1C">
        <w:t xml:space="preserve"> mechanism.</w:t>
      </w:r>
      <w:r w:rsidR="001F0B8B">
        <w:t xml:space="preserve"> </w:t>
      </w:r>
      <w:r>
        <w:t xml:space="preserve"> Governments use the organization to establish, revise and enforce the rules that govern international trade. </w:t>
      </w:r>
      <w:r w:rsidR="00B13B62">
        <w:t>It is the world’s largest international economic organization with 164 member states representing over 98% of global trade and global GDP.</w:t>
      </w:r>
    </w:p>
    <w:p w14:paraId="14D86CC6" w14:textId="1197C9EC" w:rsidR="001F0B8B" w:rsidRDefault="001F0B8B" w:rsidP="006C6F12">
      <w:pPr>
        <w:pStyle w:val="Heading2"/>
      </w:pPr>
      <w:bookmarkStart w:id="47" w:name="_Toc111482106"/>
      <w:r>
        <w:t>Framework</w:t>
      </w:r>
      <w:bookmarkEnd w:id="47"/>
    </w:p>
    <w:p w14:paraId="4FF110AB" w14:textId="05833016" w:rsidR="00B13B62" w:rsidRDefault="00B13B62" w:rsidP="006C6F12">
      <w:r>
        <w:t xml:space="preserve">The WTO facilitates trade in goods, </w:t>
      </w:r>
      <w:r w:rsidR="00863C97">
        <w:t>services,</w:t>
      </w:r>
      <w:r>
        <w:t xml:space="preserve"> and intellectual property among participating countries by providing a framework for negotiating</w:t>
      </w:r>
      <w:r w:rsidR="00863C97">
        <w:t xml:space="preserve"> trade agreements, which usually aim to reduce or eliminate tariffs, quotas</w:t>
      </w:r>
      <w:r w:rsidR="00F46AD1">
        <w:t>,</w:t>
      </w:r>
      <w:r w:rsidR="00863C97">
        <w:t xml:space="preserve"> and other restrictions. These agreements are signed by representatives of member governments and ratified by their legislatures.</w:t>
      </w:r>
    </w:p>
    <w:p w14:paraId="2F3A53F9" w14:textId="0A96D002" w:rsidR="001F0B8B" w:rsidRDefault="001F0B8B" w:rsidP="006C6F12">
      <w:pPr>
        <w:pStyle w:val="Heading2"/>
      </w:pPr>
      <w:bookmarkStart w:id="48" w:name="_Toc111482107"/>
      <w:r>
        <w:t>D</w:t>
      </w:r>
      <w:r w:rsidRPr="005816B5">
        <w:t>ispute Resolution</w:t>
      </w:r>
      <w:r w:rsidR="001B6C1C" w:rsidRPr="005816B5">
        <w:t xml:space="preserve"> Mechanism</w:t>
      </w:r>
      <w:bookmarkEnd w:id="48"/>
    </w:p>
    <w:p w14:paraId="4E2A65B1" w14:textId="5E532715" w:rsidR="001B3982" w:rsidRDefault="00863C97" w:rsidP="006C6F12">
      <w:r>
        <w:t>The WTO</w:t>
      </w:r>
      <w:r w:rsidR="009F0B52">
        <w:t xml:space="preserve"> </w:t>
      </w:r>
      <w:r>
        <w:t>administers independent dispute resolution for enforcing participants adherence to trade agreements and resolving trade-related disputes. The organization prohibits discrimination between trading partners but provides exceptions for environmental protection, national security, and other important goals.</w:t>
      </w:r>
    </w:p>
    <w:p w14:paraId="189D1AE1" w14:textId="769D9FC2" w:rsidR="00BF5D22" w:rsidRDefault="00BF5D22" w:rsidP="006C6F12">
      <w:pPr>
        <w:rPr>
          <w:noProof/>
        </w:rPr>
      </w:pPr>
      <w:r>
        <w:rPr>
          <w:noProof/>
        </w:rPr>
        <w:t>The</w:t>
      </w:r>
      <w:r w:rsidR="001B6C1C">
        <w:rPr>
          <w:noProof/>
        </w:rPr>
        <w:t>se ideas are es</w:t>
      </w:r>
      <w:r w:rsidR="009F0B52">
        <w:rPr>
          <w:noProof/>
        </w:rPr>
        <w:t>tablished in</w:t>
      </w:r>
      <w:r w:rsidR="001B6C1C">
        <w:rPr>
          <w:noProof/>
        </w:rPr>
        <w:t xml:space="preserve"> a </w:t>
      </w:r>
      <w:r>
        <w:rPr>
          <w:noProof/>
        </w:rPr>
        <w:t>six-part list of about 60 agreements, annexes, decisions and understandings: -</w:t>
      </w:r>
    </w:p>
    <w:p w14:paraId="154052B0" w14:textId="7CDAA5C4" w:rsidR="00687959" w:rsidRPr="001F6351" w:rsidRDefault="0022428A" w:rsidP="0022428A">
      <w:pPr>
        <w:pStyle w:val="Caption"/>
        <w:jc w:val="left"/>
      </w:pPr>
      <w:bookmarkStart w:id="49" w:name="_Toc111641743"/>
      <w:r>
        <w:t xml:space="preserve">Figure </w:t>
      </w:r>
      <w:r>
        <w:fldChar w:fldCharType="begin"/>
      </w:r>
      <w:r>
        <w:instrText xml:space="preserve"> SEQ Figure \* ARABIC </w:instrText>
      </w:r>
      <w:r>
        <w:fldChar w:fldCharType="separate"/>
      </w:r>
      <w:r>
        <w:rPr>
          <w:noProof/>
        </w:rPr>
        <w:t>8</w:t>
      </w:r>
      <w:r>
        <w:fldChar w:fldCharType="end"/>
      </w:r>
      <w:r w:rsidRPr="0022428A">
        <w:t>: WTO Agreements</w:t>
      </w:r>
      <w:r w:rsidR="007C005E" w:rsidRPr="001F6351">
        <w:rPr>
          <w:noProof/>
        </w:rPr>
        <w:drawing>
          <wp:inline distT="0" distB="0" distL="0" distR="0" wp14:anchorId="2DE76B21" wp14:editId="0172B410">
            <wp:extent cx="5287645" cy="2396644"/>
            <wp:effectExtent l="0" t="0" r="2730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9"/>
    </w:p>
    <w:p w14:paraId="70D6FA10" w14:textId="12FFC7E3" w:rsidR="001B3982" w:rsidRPr="00B56AFF" w:rsidRDefault="001B3982" w:rsidP="006C6F12">
      <w:pPr>
        <w:pStyle w:val="Heading2"/>
      </w:pPr>
      <w:bookmarkStart w:id="50" w:name="_Toc111482108"/>
      <w:r w:rsidRPr="00B56AFF">
        <w:lastRenderedPageBreak/>
        <w:t>Histor</w:t>
      </w:r>
      <w:r w:rsidR="00687959">
        <w:t>y of World Trade Organization</w:t>
      </w:r>
      <w:bookmarkEnd w:id="50"/>
    </w:p>
    <w:p w14:paraId="3B08FF34" w14:textId="77777777" w:rsidR="00B56AFF" w:rsidRDefault="00952C62" w:rsidP="006C6F12">
      <w:pPr>
        <w:rPr>
          <w:noProof/>
          <w:szCs w:val="24"/>
        </w:rPr>
      </w:pPr>
      <w:r>
        <w:rPr>
          <w:noProof/>
        </w:rPr>
        <w:drawing>
          <wp:inline distT="0" distB="0" distL="0" distR="0" wp14:anchorId="52255A79" wp14:editId="2D60657A">
            <wp:extent cx="5486400" cy="1087394"/>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0C907583" w14:textId="1E2CF8B4" w:rsidR="001B3982" w:rsidRPr="00714682" w:rsidRDefault="00C47EEB" w:rsidP="006C6F12">
      <w:pPr>
        <w:rPr>
          <w:noProof/>
        </w:rPr>
      </w:pPr>
      <w:r>
        <w:rPr>
          <w:noProof/>
        </w:rPr>
        <w:t xml:space="preserve">The Uruguay round was </w:t>
      </w:r>
      <w:r w:rsidR="00FE6665">
        <w:rPr>
          <w:noProof/>
        </w:rPr>
        <w:t>the biggest negotiating mandate on trade ever agreed. The talks aimed to extend the trading system into several new areas, notably trade in services and intellectual property and to reform</w:t>
      </w:r>
      <w:r w:rsidR="00624F33">
        <w:rPr>
          <w:noProof/>
        </w:rPr>
        <w:t xml:space="preserve"> trade in the sensitive sectors of agriculture and textiles. GATT still exists as the WTO’s umbrella treaty for trade in goods, updated as a result of the Uruguay Round negotiations.</w:t>
      </w:r>
    </w:p>
    <w:p w14:paraId="58889798" w14:textId="31FEA399" w:rsidR="001B3982" w:rsidRPr="001B3982" w:rsidRDefault="001B3982" w:rsidP="006C6F12">
      <w:pPr>
        <w:pStyle w:val="Heading2"/>
      </w:pPr>
      <w:bookmarkStart w:id="51" w:name="_Toc111482109"/>
      <w:r w:rsidRPr="001B3982">
        <w:t>Budget</w:t>
      </w:r>
      <w:r w:rsidR="000A505D">
        <w:t xml:space="preserve"> and Organization Structure</w:t>
      </w:r>
      <w:bookmarkEnd w:id="51"/>
    </w:p>
    <w:p w14:paraId="4AAD7CC4" w14:textId="77777777" w:rsidR="004C314E" w:rsidRDefault="001B3982" w:rsidP="006C6F12">
      <w:r>
        <w:t xml:space="preserve">The WTO’s annual budget is roughly US$ 220 million, which is contributed by members based on their proportion of international trade. </w:t>
      </w:r>
    </w:p>
    <w:p w14:paraId="2B47844C" w14:textId="79B87ACF" w:rsidR="000114A8" w:rsidRPr="001F6351" w:rsidRDefault="000114A8" w:rsidP="006C6F12">
      <w:pPr>
        <w:pStyle w:val="Caption"/>
      </w:pPr>
      <w:bookmarkStart w:id="52" w:name="_Toc111641744"/>
      <w:r w:rsidRPr="001F6351">
        <w:t xml:space="preserve">Figure </w:t>
      </w:r>
      <w:r w:rsidRPr="001F6351">
        <w:fldChar w:fldCharType="begin"/>
      </w:r>
      <w:r w:rsidRPr="001F6351">
        <w:instrText xml:space="preserve"> SEQ Figure \* ARABIC </w:instrText>
      </w:r>
      <w:r w:rsidRPr="001F6351">
        <w:fldChar w:fldCharType="separate"/>
      </w:r>
      <w:r w:rsidR="0022428A">
        <w:rPr>
          <w:noProof/>
        </w:rPr>
        <w:t>9</w:t>
      </w:r>
      <w:r w:rsidRPr="001F6351">
        <w:fldChar w:fldCharType="end"/>
      </w:r>
      <w:r w:rsidRPr="001F6351">
        <w:t>: WTO Organization Structure</w:t>
      </w:r>
      <w:bookmarkEnd w:id="52"/>
    </w:p>
    <w:p w14:paraId="19158D91" w14:textId="028C00D2" w:rsidR="00721771" w:rsidRPr="0000763F" w:rsidRDefault="00924538" w:rsidP="006C6F12">
      <w:pPr>
        <w:rPr>
          <w:rStyle w:val="Heading2Char"/>
        </w:rPr>
      </w:pPr>
      <w:r>
        <w:rPr>
          <w:noProof/>
        </w:rPr>
        <w:drawing>
          <wp:inline distT="0" distB="0" distL="0" distR="0" wp14:anchorId="595703CE" wp14:editId="45781585">
            <wp:extent cx="5819775" cy="3918857"/>
            <wp:effectExtent l="0" t="0" r="0" b="2476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8434B61" w14:textId="564BCA6E" w:rsidR="00687959" w:rsidRPr="001F6351" w:rsidRDefault="00687959" w:rsidP="006C6F12">
      <w:pPr>
        <w:pStyle w:val="Caption"/>
      </w:pPr>
      <w:bookmarkStart w:id="53" w:name="_Toc111641745"/>
      <w:r w:rsidRPr="001F6351">
        <w:lastRenderedPageBreak/>
        <w:t xml:space="preserve">Figure </w:t>
      </w:r>
      <w:r w:rsidRPr="001F6351">
        <w:fldChar w:fldCharType="begin"/>
      </w:r>
      <w:r w:rsidRPr="001F6351">
        <w:instrText xml:space="preserve"> SEQ Figure \* ARABIC </w:instrText>
      </w:r>
      <w:r w:rsidRPr="001F6351">
        <w:fldChar w:fldCharType="separate"/>
      </w:r>
      <w:r w:rsidR="0022428A">
        <w:rPr>
          <w:noProof/>
        </w:rPr>
        <w:t>10</w:t>
      </w:r>
      <w:r w:rsidRPr="001F6351">
        <w:fldChar w:fldCharType="end"/>
      </w:r>
      <w:r w:rsidRPr="001F6351">
        <w:t>: Committees</w:t>
      </w:r>
      <w:bookmarkEnd w:id="53"/>
    </w:p>
    <w:p w14:paraId="7A1DD416" w14:textId="2528F21D" w:rsidR="00135241" w:rsidRDefault="00C91ACB" w:rsidP="006C6F12">
      <w:pPr>
        <w:pStyle w:val="Heading2"/>
      </w:pPr>
      <w:bookmarkStart w:id="54" w:name="_Toc111220701"/>
      <w:bookmarkStart w:id="55" w:name="_Toc111482110"/>
      <w:r>
        <w:rPr>
          <w:noProof/>
        </w:rPr>
        <w:drawing>
          <wp:inline distT="0" distB="0" distL="0" distR="0" wp14:anchorId="623B8A5D" wp14:editId="745BA4FA">
            <wp:extent cx="5266055" cy="969491"/>
            <wp:effectExtent l="0" t="19050" r="1079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bookmarkEnd w:id="54"/>
      <w:bookmarkEnd w:id="55"/>
      <w:r w:rsidR="00152494" w:rsidRPr="00152494">
        <w:t xml:space="preserve"> </w:t>
      </w:r>
    </w:p>
    <w:p w14:paraId="578DF419" w14:textId="0EFA96F0" w:rsidR="003978CD" w:rsidRPr="001F6351" w:rsidRDefault="00687959" w:rsidP="006C6F12">
      <w:pPr>
        <w:pStyle w:val="Caption"/>
      </w:pPr>
      <w:bookmarkStart w:id="56" w:name="_Toc111641746"/>
      <w:r w:rsidRPr="001F6351">
        <w:t xml:space="preserve">Figure </w:t>
      </w:r>
      <w:r w:rsidRPr="001F6351">
        <w:fldChar w:fldCharType="begin"/>
      </w:r>
      <w:r w:rsidRPr="001F6351">
        <w:instrText xml:space="preserve"> SEQ Figure \* ARABIC </w:instrText>
      </w:r>
      <w:r w:rsidRPr="001F6351">
        <w:fldChar w:fldCharType="separate"/>
      </w:r>
      <w:r w:rsidR="0022428A">
        <w:rPr>
          <w:noProof/>
        </w:rPr>
        <w:t>11</w:t>
      </w:r>
      <w:r w:rsidRPr="001F6351">
        <w:fldChar w:fldCharType="end"/>
      </w:r>
      <w:r w:rsidRPr="001F6351">
        <w:t>: Working Groups</w:t>
      </w:r>
      <w:bookmarkEnd w:id="56"/>
    </w:p>
    <w:p w14:paraId="0A0F228A" w14:textId="3A763440" w:rsidR="00152494" w:rsidRPr="001F6351" w:rsidRDefault="00D66ED4" w:rsidP="006C6F12">
      <w:pPr>
        <w:pStyle w:val="Caption"/>
      </w:pPr>
      <w:r w:rsidRPr="001F6351">
        <w:rPr>
          <w:noProof/>
        </w:rPr>
        <w:drawing>
          <wp:inline distT="0" distB="0" distL="0" distR="0" wp14:anchorId="539DE64F" wp14:editId="7C740053">
            <wp:extent cx="4985592" cy="1641513"/>
            <wp:effectExtent l="0" t="0" r="0" b="1587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06DD29A" w14:textId="53992D41" w:rsidR="000A505D" w:rsidRPr="00D6545F" w:rsidRDefault="000A505D" w:rsidP="006C6F12">
      <w:pPr>
        <w:pStyle w:val="Heading2"/>
      </w:pPr>
      <w:bookmarkStart w:id="57" w:name="_Toc111482111"/>
      <w:r w:rsidRPr="00D6545F">
        <w:t>Accession and Membership</w:t>
      </w:r>
      <w:bookmarkEnd w:id="57"/>
    </w:p>
    <w:p w14:paraId="0EC98890" w14:textId="77777777" w:rsidR="00B70D98" w:rsidRDefault="00837453" w:rsidP="006C6F12">
      <w:r>
        <w:t>The process of becoming a WTO member is unique to each applicant country and the terms of accession are dependent upon the country’s stage of economic development and the current trade regime.</w:t>
      </w:r>
    </w:p>
    <w:p w14:paraId="105499EB" w14:textId="5D7BFEAE" w:rsidR="006A286D" w:rsidRPr="001F6351" w:rsidRDefault="00837453" w:rsidP="006C6F12">
      <w:pPr>
        <w:pStyle w:val="Caption"/>
      </w:pPr>
      <w:r w:rsidRPr="001F6351">
        <w:t xml:space="preserve"> </w:t>
      </w:r>
      <w:bookmarkStart w:id="58" w:name="_Toc111641747"/>
      <w:r w:rsidR="00B70D98" w:rsidRPr="001F6351">
        <w:t xml:space="preserve">Figure </w:t>
      </w:r>
      <w:r w:rsidR="00B70D98" w:rsidRPr="001F6351">
        <w:fldChar w:fldCharType="begin"/>
      </w:r>
      <w:r w:rsidR="00B70D98" w:rsidRPr="001F6351">
        <w:instrText xml:space="preserve"> SEQ Figure \* ARABIC </w:instrText>
      </w:r>
      <w:r w:rsidR="00B70D98" w:rsidRPr="001F6351">
        <w:fldChar w:fldCharType="separate"/>
      </w:r>
      <w:r w:rsidR="0022428A">
        <w:rPr>
          <w:noProof/>
        </w:rPr>
        <w:t>12</w:t>
      </w:r>
      <w:r w:rsidR="00B70D98" w:rsidRPr="001F6351">
        <w:fldChar w:fldCharType="end"/>
      </w:r>
      <w:r w:rsidR="00B70D98" w:rsidRPr="001F6351">
        <w:t>: Membership Process</w:t>
      </w:r>
      <w:bookmarkEnd w:id="58"/>
    </w:p>
    <w:p w14:paraId="30351D43" w14:textId="46EEC38C" w:rsidR="000A505D" w:rsidRDefault="005816B5" w:rsidP="006C6F12">
      <w:r>
        <w:rPr>
          <w:noProof/>
        </w:rPr>
        <w:drawing>
          <wp:inline distT="0" distB="0" distL="0" distR="0" wp14:anchorId="54EFF009" wp14:editId="594C0EDD">
            <wp:extent cx="5706110" cy="2607276"/>
            <wp:effectExtent l="0" t="0" r="889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5C20903" w14:textId="65A939F2" w:rsidR="00C91B0D" w:rsidRPr="00C91B0D" w:rsidRDefault="007317E4" w:rsidP="006C6F12">
      <w:pPr>
        <w:pStyle w:val="Heading1"/>
      </w:pPr>
      <w:r>
        <w:rPr>
          <w:szCs w:val="24"/>
        </w:rPr>
        <w:br w:type="page"/>
      </w:r>
      <w:bookmarkStart w:id="59" w:name="_Toc111482112"/>
      <w:r w:rsidR="00C91B0D" w:rsidRPr="00C91B0D">
        <w:lastRenderedPageBreak/>
        <w:t>CRITICISMS</w:t>
      </w:r>
      <w:bookmarkEnd w:id="59"/>
    </w:p>
    <w:p w14:paraId="1CA7DB2C" w14:textId="43B97714" w:rsidR="00251007" w:rsidRDefault="000D5CFA" w:rsidP="000D5CFA">
      <w:r>
        <w:t>Critics argue that the BWIs' policies prioritize economic growth over equity, exacerbating social and environmental challenges.</w:t>
      </w:r>
    </w:p>
    <w:p w14:paraId="27456DDB" w14:textId="2D32EE93" w:rsidR="00C91B0D" w:rsidRDefault="00C91B0D" w:rsidP="006C6F12">
      <w:pPr>
        <w:pStyle w:val="Heading2"/>
      </w:pPr>
      <w:bookmarkStart w:id="60" w:name="_Toc111482113"/>
      <w:r w:rsidRPr="0045579A">
        <w:t>Under-representation of the Global South</w:t>
      </w:r>
      <w:bookmarkEnd w:id="60"/>
    </w:p>
    <w:p w14:paraId="2AD282D9" w14:textId="77777777" w:rsidR="00A54B73" w:rsidRDefault="00A54B73" w:rsidP="00A54B73">
      <w:bookmarkStart w:id="61" w:name="_Toc111482136"/>
      <w:r>
        <w:rPr>
          <w:rStyle w:val="Strong"/>
        </w:rPr>
        <w:t>Under-representation of the Global South</w:t>
      </w:r>
      <w:r>
        <w:t xml:space="preserve"> The distribution of voting power in BWIs favors wealthier nations, with the United States holding significant influence due to its large voting share. Despite shifts in global economic power, the voting structure remains outdated, hindering the voice of developing countries.</w:t>
      </w:r>
    </w:p>
    <w:p w14:paraId="68F29632" w14:textId="77777777" w:rsidR="00A54B73" w:rsidRDefault="00A54B73" w:rsidP="00A54B73">
      <w:r>
        <w:rPr>
          <w:rStyle w:val="Strong"/>
        </w:rPr>
        <w:t>Austerity Measures</w:t>
      </w:r>
      <w:r>
        <w:t xml:space="preserve"> BWIs often prescribe austerity measures to reduce government debt, leading to cuts in essential services and disproportionately affecting low-income earners. These policies, criticized for exacerbating inequality, are seen as ineffective by many economists.</w:t>
      </w:r>
    </w:p>
    <w:p w14:paraId="3D78F46D" w14:textId="77777777" w:rsidR="00A54B73" w:rsidRDefault="00A54B73" w:rsidP="00A54B73">
      <w:r>
        <w:rPr>
          <w:rStyle w:val="Strong"/>
        </w:rPr>
        <w:t>Undermining The Sovereignty of Borrower Nations</w:t>
      </w:r>
      <w:r>
        <w:t xml:space="preserve"> Policy conditions attached to loans undermine the sovereignty of borrower nations, limiting their policy autonomy. Additionally, the BWIs' influence extends beyond formal lending programs through research, publications, and policy advice, further constraining policy space.</w:t>
      </w:r>
    </w:p>
    <w:p w14:paraId="6445C187" w14:textId="77777777" w:rsidR="00A54B73" w:rsidRDefault="00A54B73" w:rsidP="00A54B73">
      <w:r>
        <w:rPr>
          <w:rStyle w:val="Strong"/>
        </w:rPr>
        <w:t>Biased and Inconsistent Decision-making</w:t>
      </w:r>
      <w:r>
        <w:t xml:space="preserve"> BWIs have faced criticism for decisions benefiting certain stakeholders, leading to accusations of political influence. Despite evaluation mechanisms, recommendations for reform are often overlooked, undermining accountability.</w:t>
      </w:r>
    </w:p>
    <w:p w14:paraId="631E4044" w14:textId="77777777" w:rsidR="00A54B73" w:rsidRDefault="00A54B73" w:rsidP="00A54B73">
      <w:r>
        <w:rPr>
          <w:rStyle w:val="Strong"/>
        </w:rPr>
        <w:t>Immunity From Legal Action</w:t>
      </w:r>
      <w:r>
        <w:t xml:space="preserve"> The limited mandates of accountability mechanisms within BWIs hinder redress for affected communities, particularly in cases of project-related grievances.</w:t>
      </w:r>
    </w:p>
    <w:p w14:paraId="1A9463F2" w14:textId="77777777" w:rsidR="00A54B73" w:rsidRDefault="00A54B73" w:rsidP="00A54B73">
      <w:r>
        <w:rPr>
          <w:rStyle w:val="Strong"/>
        </w:rPr>
        <w:t>Opaque Nature of Investments in Financial Institutions</w:t>
      </w:r>
      <w:r>
        <w:t xml:space="preserve"> Lack of transparency in financial institution investments, especially in fossil fuel projects, undermines climate goals and environmental sustainability.</w:t>
      </w:r>
    </w:p>
    <w:p w14:paraId="49CAFC54" w14:textId="77777777" w:rsidR="00A54B73" w:rsidRDefault="00A54B73" w:rsidP="00A54B73">
      <w:r>
        <w:rPr>
          <w:rStyle w:val="Strong"/>
        </w:rPr>
        <w:t>Social and Environmental Impact</w:t>
      </w:r>
      <w:r>
        <w:t xml:space="preserve"> BWIs' projects have been linked to social and environmental harm, including gender-based violence and climate change exacerbation. Concerns persist over governance, environmental impact, and adherence to human rights standards.</w:t>
      </w:r>
    </w:p>
    <w:p w14:paraId="0B3EEBF3" w14:textId="77777777" w:rsidR="00A54B73" w:rsidRDefault="00A54B73" w:rsidP="00A54B73">
      <w:r>
        <w:rPr>
          <w:rStyle w:val="Strong"/>
        </w:rPr>
        <w:t>Minimal Positive Impact</w:t>
      </w:r>
      <w:r>
        <w:t xml:space="preserve"> While BWIs claim to alleviate poverty and promote economic growth, evidence suggests limited success, with China credited for much of the poverty reduction achieved in recent decades. Poverty rates remain high in certain regions, and BWIs' measurement methods are contentious.</w:t>
      </w:r>
    </w:p>
    <w:bookmarkEnd w:id="61"/>
    <w:p w14:paraId="3E0F1361" w14:textId="20C98C55" w:rsidR="003C605D" w:rsidRDefault="005C4081" w:rsidP="006C6F12">
      <w:pPr>
        <w:pStyle w:val="Heading1"/>
      </w:pPr>
      <w:r>
        <w:lastRenderedPageBreak/>
        <w:t>Conclusion</w:t>
      </w:r>
    </w:p>
    <w:p w14:paraId="50B59A06" w14:textId="52024E6D" w:rsidR="003C605D" w:rsidRDefault="00C53685" w:rsidP="00C53685">
      <w:r>
        <w:t>The slow pace of reforms within BWIs, exemplified by modest increases in quotas for emerging market and developing economies (EMDEs), underscores the pressing need for modernization. Growing discontent, notably from countries like China, with the antiquated governance structures has spurred the establishment of alternative institutions like the Asian Infrastructure Investment Bank (AIIB) and the New Development Bank (NDB). These developments pose significant challenges to global multilateralism, necessitating a proactive response. The COVID-19 pandemic has underscored the importance of robust multilateralism and coordinated global responses to crises. BWIs remain pivotal in this regard. However, their legitimacy and effectiveness have been hampered by insufficient reforms, constraining their ability to effectively serve the global community's interests. Despite decades of inertia, the current era of heightened volatility and uncertainty demands meaningful reforms within BWIs, shifting them from a luxury to a necessity in the "new normal" world.</w:t>
      </w:r>
    </w:p>
    <w:sectPr w:rsidR="003C605D" w:rsidSect="00AB2FE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47ED4" w14:textId="77777777" w:rsidR="002373CE" w:rsidRDefault="002373CE" w:rsidP="005E77AA">
      <w:pPr>
        <w:spacing w:after="0" w:line="240" w:lineRule="auto"/>
      </w:pPr>
      <w:r>
        <w:separator/>
      </w:r>
    </w:p>
  </w:endnote>
  <w:endnote w:type="continuationSeparator" w:id="0">
    <w:p w14:paraId="378706DD" w14:textId="77777777" w:rsidR="002373CE" w:rsidRDefault="002373CE" w:rsidP="005E7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238704"/>
      <w:docPartObj>
        <w:docPartGallery w:val="Page Numbers (Bottom of Page)"/>
        <w:docPartUnique/>
      </w:docPartObj>
    </w:sdtPr>
    <w:sdtEndPr>
      <w:rPr>
        <w:noProof/>
      </w:rPr>
    </w:sdtEndPr>
    <w:sdtContent>
      <w:p w14:paraId="60DF11A2" w14:textId="77777777" w:rsidR="00892DE0" w:rsidRDefault="00892D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91C04" w14:textId="77777777" w:rsidR="006B2330" w:rsidRPr="00A134BE" w:rsidRDefault="006B2330" w:rsidP="00A134BE">
    <w:pPr>
      <w:pStyle w:val="Footer"/>
      <w:tabs>
        <w:tab w:val="clear" w:pos="4680"/>
        <w:tab w:val="clear" w:pos="9360"/>
      </w:tabs>
      <w:jc w:val="right"/>
      <w:rPr>
        <w:caps/>
        <w:noProof/>
      </w:rPr>
    </w:pPr>
    <w:r w:rsidRPr="00A134BE">
      <w:rPr>
        <w:caps/>
      </w:rPr>
      <w:fldChar w:fldCharType="begin"/>
    </w:r>
    <w:r w:rsidRPr="00A134BE">
      <w:rPr>
        <w:caps/>
      </w:rPr>
      <w:instrText xml:space="preserve"> PAGE   \* MERGEFORMAT </w:instrText>
    </w:r>
    <w:r w:rsidRPr="00A134BE">
      <w:rPr>
        <w:caps/>
      </w:rPr>
      <w:fldChar w:fldCharType="separate"/>
    </w:r>
    <w:r w:rsidRPr="00A134BE">
      <w:rPr>
        <w:caps/>
        <w:noProof/>
      </w:rPr>
      <w:t>2</w:t>
    </w:r>
    <w:r w:rsidRPr="00A134BE">
      <w:rPr>
        <w:caps/>
        <w:noProof/>
      </w:rPr>
      <w:fldChar w:fldCharType="end"/>
    </w:r>
  </w:p>
  <w:p w14:paraId="6CA72862" w14:textId="77777777" w:rsidR="00B1360E" w:rsidRDefault="00B136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44810" w14:textId="77777777" w:rsidR="002373CE" w:rsidRDefault="002373CE" w:rsidP="005E77AA">
      <w:pPr>
        <w:spacing w:after="0" w:line="240" w:lineRule="auto"/>
      </w:pPr>
      <w:r>
        <w:separator/>
      </w:r>
    </w:p>
  </w:footnote>
  <w:footnote w:type="continuationSeparator" w:id="0">
    <w:p w14:paraId="08259DA8" w14:textId="77777777" w:rsidR="002373CE" w:rsidRDefault="002373CE" w:rsidP="005E77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F539A" w14:textId="77777777" w:rsidR="002B6706" w:rsidRPr="00EF4894" w:rsidRDefault="002B6706" w:rsidP="00445BDD">
    <w:pPr>
      <w:pStyle w:val="NoSpacing"/>
      <w:jc w:val="right"/>
      <w:rPr>
        <w:b/>
        <w:bCs/>
        <w:sz w:val="18"/>
        <w:szCs w:val="18"/>
      </w:rPr>
    </w:pPr>
    <w:bookmarkStart w:id="2" w:name="_Hlk111645716"/>
    <w:bookmarkStart w:id="3" w:name="_Hlk111645717"/>
    <w:r w:rsidRPr="00EF4894">
      <w:rPr>
        <w:b/>
        <w:bCs/>
        <w:sz w:val="18"/>
        <w:szCs w:val="18"/>
      </w:rPr>
      <w:t>The Bretton Woods Institutions and The World Trade Organization</w:t>
    </w:r>
  </w:p>
  <w:p w14:paraId="70B86DF4" w14:textId="2753A943" w:rsidR="002B6706" w:rsidRPr="00EF4894" w:rsidRDefault="002B6706" w:rsidP="00445BDD">
    <w:pPr>
      <w:pStyle w:val="NoSpacing"/>
      <w:jc w:val="right"/>
      <w:rPr>
        <w:b/>
        <w:bCs/>
        <w:sz w:val="18"/>
        <w:szCs w:val="18"/>
      </w:rPr>
    </w:pPr>
    <w:r w:rsidRPr="00EF4894">
      <w:rPr>
        <w:b/>
        <w:bCs/>
        <w:sz w:val="18"/>
        <w:szCs w:val="18"/>
      </w:rPr>
      <w:t>A History and Criticisms</w:t>
    </w:r>
    <w:bookmarkEnd w:id="2"/>
    <w:bookmarkEnd w:id="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20EAF" w14:textId="77777777" w:rsidR="00B1360E" w:rsidRPr="00EF4894" w:rsidRDefault="00B1360E" w:rsidP="00B1360E">
    <w:pPr>
      <w:pStyle w:val="NoSpacing"/>
      <w:jc w:val="right"/>
      <w:rPr>
        <w:b/>
        <w:bCs/>
        <w:sz w:val="18"/>
        <w:szCs w:val="18"/>
      </w:rPr>
    </w:pPr>
    <w:r w:rsidRPr="00EF4894">
      <w:rPr>
        <w:b/>
        <w:bCs/>
        <w:sz w:val="18"/>
        <w:szCs w:val="18"/>
      </w:rPr>
      <w:t>The Bretton Woods Institutions and The World Trade Organization</w:t>
    </w:r>
  </w:p>
  <w:p w14:paraId="24BA47FC" w14:textId="77777777" w:rsidR="00B1360E" w:rsidRPr="00EF4894" w:rsidRDefault="00B1360E" w:rsidP="00B1360E">
    <w:pPr>
      <w:pStyle w:val="NoSpacing"/>
      <w:jc w:val="right"/>
      <w:rPr>
        <w:b/>
        <w:bCs/>
        <w:sz w:val="18"/>
        <w:szCs w:val="18"/>
      </w:rPr>
    </w:pPr>
    <w:r w:rsidRPr="00EF4894">
      <w:rPr>
        <w:b/>
        <w:bCs/>
        <w:sz w:val="18"/>
        <w:szCs w:val="18"/>
      </w:rPr>
      <w:t>A History and Criticisms</w:t>
    </w:r>
  </w:p>
  <w:p w14:paraId="41C6D88F" w14:textId="77777777" w:rsidR="000762C6" w:rsidRDefault="000762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E465F"/>
    <w:multiLevelType w:val="hybridMultilevel"/>
    <w:tmpl w:val="FFAAD9A4"/>
    <w:lvl w:ilvl="0" w:tplc="5A386BF0">
      <w:start w:val="1"/>
      <w:numFmt w:val="bullet"/>
      <w:pStyle w:val="Heading3"/>
      <w:lvlText w:val=""/>
      <w:lvlJc w:val="left"/>
      <w:pPr>
        <w:ind w:left="81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FC94A28"/>
    <w:multiLevelType w:val="multilevel"/>
    <w:tmpl w:val="6FCE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94519E"/>
    <w:multiLevelType w:val="hybridMultilevel"/>
    <w:tmpl w:val="36F489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2370E0"/>
    <w:multiLevelType w:val="hybridMultilevel"/>
    <w:tmpl w:val="10920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A2ABE"/>
    <w:multiLevelType w:val="multilevel"/>
    <w:tmpl w:val="063C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836CA"/>
    <w:multiLevelType w:val="hybridMultilevel"/>
    <w:tmpl w:val="6652B93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3E865B85"/>
    <w:multiLevelType w:val="multilevel"/>
    <w:tmpl w:val="6A526D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630" w:hanging="360"/>
      </w:pPr>
    </w:lvl>
    <w:lvl w:ilvl="5">
      <w:start w:val="1"/>
      <w:numFmt w:val="lowerLetter"/>
      <w:lvlText w:val="%6)"/>
      <w:lvlJc w:val="left"/>
      <w:pPr>
        <w:ind w:left="1800" w:hanging="360"/>
      </w:pPr>
    </w:lvl>
    <w:lvl w:ilvl="6">
      <w:start w:val="1"/>
      <w:numFmt w:val="decimal"/>
      <w:lvlText w:val="%7."/>
      <w:lvlJc w:val="left"/>
      <w:pPr>
        <w:ind w:left="2520" w:hanging="360"/>
      </w:pPr>
    </w:lvl>
    <w:lvl w:ilvl="7">
      <w:start w:val="1"/>
      <w:numFmt w:val="lowerRoman"/>
      <w:lvlText w:val="%8."/>
      <w:lvlJc w:val="right"/>
      <w:pPr>
        <w:ind w:left="2880" w:hanging="360"/>
      </w:pPr>
    </w:lvl>
    <w:lvl w:ilvl="8">
      <w:start w:val="1"/>
      <w:numFmt w:val="lowerRoman"/>
      <w:lvlText w:val="%9."/>
      <w:lvlJc w:val="left"/>
      <w:pPr>
        <w:ind w:left="3240" w:hanging="360"/>
      </w:pPr>
    </w:lvl>
  </w:abstractNum>
  <w:abstractNum w:abstractNumId="7" w15:restartNumberingAfterBreak="0">
    <w:nsid w:val="433E63A4"/>
    <w:multiLevelType w:val="hybridMultilevel"/>
    <w:tmpl w:val="30F0E796"/>
    <w:lvl w:ilvl="0" w:tplc="B584F95A">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4B34DAD"/>
    <w:multiLevelType w:val="hybridMultilevel"/>
    <w:tmpl w:val="3E48A1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FC0CD2"/>
    <w:multiLevelType w:val="multilevel"/>
    <w:tmpl w:val="0954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94243A"/>
    <w:multiLevelType w:val="hybridMultilevel"/>
    <w:tmpl w:val="DC149552"/>
    <w:lvl w:ilvl="0" w:tplc="04090017">
      <w:start w:val="1"/>
      <w:numFmt w:val="lowerLetter"/>
      <w:lvlText w:val="%1)"/>
      <w:lvlJc w:val="left"/>
      <w:pPr>
        <w:ind w:left="180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54C67DFB"/>
    <w:multiLevelType w:val="multilevel"/>
    <w:tmpl w:val="B4D8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1F5447"/>
    <w:multiLevelType w:val="hybridMultilevel"/>
    <w:tmpl w:val="B4B40F32"/>
    <w:lvl w:ilvl="0" w:tplc="0409000F">
      <w:start w:val="1"/>
      <w:numFmt w:val="decimal"/>
      <w:lvlText w:val="%1."/>
      <w:lvlJc w:val="left"/>
      <w:pPr>
        <w:ind w:left="1800" w:hanging="360"/>
      </w:pPr>
    </w:lvl>
    <w:lvl w:ilvl="1" w:tplc="04090017">
      <w:start w:val="1"/>
      <w:numFmt w:val="lowerLetter"/>
      <w:lvlText w:val="%2)"/>
      <w:lvlJc w:val="lef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70F83410"/>
    <w:multiLevelType w:val="hybridMultilevel"/>
    <w:tmpl w:val="F8BC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760F09"/>
    <w:multiLevelType w:val="hybridMultilevel"/>
    <w:tmpl w:val="DCE28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0146345">
    <w:abstractNumId w:val="13"/>
  </w:num>
  <w:num w:numId="2" w16cid:durableId="1728264469">
    <w:abstractNumId w:val="12"/>
  </w:num>
  <w:num w:numId="3" w16cid:durableId="1536229426">
    <w:abstractNumId w:val="6"/>
  </w:num>
  <w:num w:numId="4" w16cid:durableId="684600328">
    <w:abstractNumId w:val="5"/>
  </w:num>
  <w:num w:numId="5" w16cid:durableId="2057854160">
    <w:abstractNumId w:val="10"/>
  </w:num>
  <w:num w:numId="6" w16cid:durableId="956528237">
    <w:abstractNumId w:val="0"/>
  </w:num>
  <w:num w:numId="7" w16cid:durableId="2003047976">
    <w:abstractNumId w:val="2"/>
  </w:num>
  <w:num w:numId="8" w16cid:durableId="20086459">
    <w:abstractNumId w:val="3"/>
  </w:num>
  <w:num w:numId="9" w16cid:durableId="773398185">
    <w:abstractNumId w:val="14"/>
  </w:num>
  <w:num w:numId="10" w16cid:durableId="182743102">
    <w:abstractNumId w:val="8"/>
  </w:num>
  <w:num w:numId="11" w16cid:durableId="49960391">
    <w:abstractNumId w:val="9"/>
  </w:num>
  <w:num w:numId="12" w16cid:durableId="1571648647">
    <w:abstractNumId w:val="7"/>
  </w:num>
  <w:num w:numId="13" w16cid:durableId="1891262946">
    <w:abstractNumId w:val="4"/>
  </w:num>
  <w:num w:numId="14" w16cid:durableId="632752524">
    <w:abstractNumId w:val="11"/>
  </w:num>
  <w:num w:numId="15" w16cid:durableId="914706171">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B57"/>
    <w:rsid w:val="0000763F"/>
    <w:rsid w:val="00007D0A"/>
    <w:rsid w:val="00010A98"/>
    <w:rsid w:val="000114A8"/>
    <w:rsid w:val="00012525"/>
    <w:rsid w:val="00012AF7"/>
    <w:rsid w:val="00015006"/>
    <w:rsid w:val="00021384"/>
    <w:rsid w:val="00021B59"/>
    <w:rsid w:val="000271A5"/>
    <w:rsid w:val="00034100"/>
    <w:rsid w:val="000428D8"/>
    <w:rsid w:val="00052BF5"/>
    <w:rsid w:val="0005513C"/>
    <w:rsid w:val="00057482"/>
    <w:rsid w:val="000640C2"/>
    <w:rsid w:val="00075299"/>
    <w:rsid w:val="000762C6"/>
    <w:rsid w:val="0008060A"/>
    <w:rsid w:val="0008195E"/>
    <w:rsid w:val="000822AF"/>
    <w:rsid w:val="00084BF3"/>
    <w:rsid w:val="00086332"/>
    <w:rsid w:val="0009373C"/>
    <w:rsid w:val="000967CB"/>
    <w:rsid w:val="00096E9B"/>
    <w:rsid w:val="000A1F2A"/>
    <w:rsid w:val="000A505D"/>
    <w:rsid w:val="000A65F8"/>
    <w:rsid w:val="000B2473"/>
    <w:rsid w:val="000C1E88"/>
    <w:rsid w:val="000C4A67"/>
    <w:rsid w:val="000C5707"/>
    <w:rsid w:val="000C73EB"/>
    <w:rsid w:val="000C7463"/>
    <w:rsid w:val="000D017F"/>
    <w:rsid w:val="000D095B"/>
    <w:rsid w:val="000D48A4"/>
    <w:rsid w:val="000D5CFA"/>
    <w:rsid w:val="000D73FC"/>
    <w:rsid w:val="000E22FC"/>
    <w:rsid w:val="000E5705"/>
    <w:rsid w:val="001066E4"/>
    <w:rsid w:val="00112AD5"/>
    <w:rsid w:val="00113F24"/>
    <w:rsid w:val="00113F8E"/>
    <w:rsid w:val="00114964"/>
    <w:rsid w:val="0012418C"/>
    <w:rsid w:val="00125492"/>
    <w:rsid w:val="00125D78"/>
    <w:rsid w:val="00135241"/>
    <w:rsid w:val="00135332"/>
    <w:rsid w:val="00141D7D"/>
    <w:rsid w:val="00143E01"/>
    <w:rsid w:val="00145189"/>
    <w:rsid w:val="0014719F"/>
    <w:rsid w:val="00152494"/>
    <w:rsid w:val="00156003"/>
    <w:rsid w:val="0016180F"/>
    <w:rsid w:val="0016538D"/>
    <w:rsid w:val="00166C2B"/>
    <w:rsid w:val="00175B8F"/>
    <w:rsid w:val="00177925"/>
    <w:rsid w:val="00182AC4"/>
    <w:rsid w:val="00185337"/>
    <w:rsid w:val="001A2094"/>
    <w:rsid w:val="001B1C52"/>
    <w:rsid w:val="001B3982"/>
    <w:rsid w:val="001B3A67"/>
    <w:rsid w:val="001B6C1C"/>
    <w:rsid w:val="001B736D"/>
    <w:rsid w:val="001C4182"/>
    <w:rsid w:val="001C49F4"/>
    <w:rsid w:val="001C4CBA"/>
    <w:rsid w:val="001C5268"/>
    <w:rsid w:val="001D0DFF"/>
    <w:rsid w:val="001D514F"/>
    <w:rsid w:val="001D58AA"/>
    <w:rsid w:val="001D6DF5"/>
    <w:rsid w:val="001F0B8B"/>
    <w:rsid w:val="001F4002"/>
    <w:rsid w:val="001F6351"/>
    <w:rsid w:val="001F7525"/>
    <w:rsid w:val="001F7B3F"/>
    <w:rsid w:val="002039F6"/>
    <w:rsid w:val="00204355"/>
    <w:rsid w:val="002044AC"/>
    <w:rsid w:val="002050BD"/>
    <w:rsid w:val="0020754C"/>
    <w:rsid w:val="0021132E"/>
    <w:rsid w:val="002151FC"/>
    <w:rsid w:val="00216CE1"/>
    <w:rsid w:val="00217F78"/>
    <w:rsid w:val="00223C23"/>
    <w:rsid w:val="0022428A"/>
    <w:rsid w:val="00225754"/>
    <w:rsid w:val="00231AE9"/>
    <w:rsid w:val="00232DD5"/>
    <w:rsid w:val="0023356E"/>
    <w:rsid w:val="002373CE"/>
    <w:rsid w:val="00240BB1"/>
    <w:rsid w:val="002438A2"/>
    <w:rsid w:val="00247FEF"/>
    <w:rsid w:val="00251007"/>
    <w:rsid w:val="00253ED6"/>
    <w:rsid w:val="0025524E"/>
    <w:rsid w:val="0026649A"/>
    <w:rsid w:val="00267AE2"/>
    <w:rsid w:val="002725C3"/>
    <w:rsid w:val="00272C4C"/>
    <w:rsid w:val="00272FC8"/>
    <w:rsid w:val="00275A27"/>
    <w:rsid w:val="0027755C"/>
    <w:rsid w:val="00277F8E"/>
    <w:rsid w:val="00282029"/>
    <w:rsid w:val="00286181"/>
    <w:rsid w:val="00291280"/>
    <w:rsid w:val="0029349A"/>
    <w:rsid w:val="002972A5"/>
    <w:rsid w:val="002A455E"/>
    <w:rsid w:val="002A5DCC"/>
    <w:rsid w:val="002A689E"/>
    <w:rsid w:val="002B1591"/>
    <w:rsid w:val="002B228B"/>
    <w:rsid w:val="002B666A"/>
    <w:rsid w:val="002B6706"/>
    <w:rsid w:val="002B7A36"/>
    <w:rsid w:val="002C5921"/>
    <w:rsid w:val="002C7B96"/>
    <w:rsid w:val="002C7D90"/>
    <w:rsid w:val="002D1DC8"/>
    <w:rsid w:val="002D6DCF"/>
    <w:rsid w:val="002D7123"/>
    <w:rsid w:val="002E4FF0"/>
    <w:rsid w:val="002E61CA"/>
    <w:rsid w:val="002E7C68"/>
    <w:rsid w:val="002F14FB"/>
    <w:rsid w:val="002F185E"/>
    <w:rsid w:val="003057F6"/>
    <w:rsid w:val="00311456"/>
    <w:rsid w:val="00311ADE"/>
    <w:rsid w:val="00311BBD"/>
    <w:rsid w:val="00324FAB"/>
    <w:rsid w:val="00326FA6"/>
    <w:rsid w:val="00331D36"/>
    <w:rsid w:val="00337899"/>
    <w:rsid w:val="003407B3"/>
    <w:rsid w:val="00346ED4"/>
    <w:rsid w:val="003517D0"/>
    <w:rsid w:val="00362616"/>
    <w:rsid w:val="00366656"/>
    <w:rsid w:val="00372B4A"/>
    <w:rsid w:val="003765AF"/>
    <w:rsid w:val="0038406C"/>
    <w:rsid w:val="00384F6C"/>
    <w:rsid w:val="00387893"/>
    <w:rsid w:val="00390217"/>
    <w:rsid w:val="00393A97"/>
    <w:rsid w:val="003941BF"/>
    <w:rsid w:val="003978CD"/>
    <w:rsid w:val="003A58AC"/>
    <w:rsid w:val="003A5F93"/>
    <w:rsid w:val="003A75F6"/>
    <w:rsid w:val="003B2607"/>
    <w:rsid w:val="003B6090"/>
    <w:rsid w:val="003C4B72"/>
    <w:rsid w:val="003C605D"/>
    <w:rsid w:val="003C6A9F"/>
    <w:rsid w:val="003C79FE"/>
    <w:rsid w:val="003D575E"/>
    <w:rsid w:val="003E4FB6"/>
    <w:rsid w:val="003E66C2"/>
    <w:rsid w:val="003F206B"/>
    <w:rsid w:val="003F5DDB"/>
    <w:rsid w:val="003F648A"/>
    <w:rsid w:val="00406293"/>
    <w:rsid w:val="00407C44"/>
    <w:rsid w:val="00407C99"/>
    <w:rsid w:val="00414712"/>
    <w:rsid w:val="00414FDB"/>
    <w:rsid w:val="00425506"/>
    <w:rsid w:val="004268A1"/>
    <w:rsid w:val="004269FF"/>
    <w:rsid w:val="0043430C"/>
    <w:rsid w:val="004359D0"/>
    <w:rsid w:val="004443E6"/>
    <w:rsid w:val="00445BDD"/>
    <w:rsid w:val="00450246"/>
    <w:rsid w:val="00450EC5"/>
    <w:rsid w:val="00452358"/>
    <w:rsid w:val="0045579A"/>
    <w:rsid w:val="004570C9"/>
    <w:rsid w:val="00462AC6"/>
    <w:rsid w:val="00462F58"/>
    <w:rsid w:val="00465727"/>
    <w:rsid w:val="00467B69"/>
    <w:rsid w:val="00471C4B"/>
    <w:rsid w:val="0047393A"/>
    <w:rsid w:val="00484A07"/>
    <w:rsid w:val="00485583"/>
    <w:rsid w:val="00491686"/>
    <w:rsid w:val="004965BF"/>
    <w:rsid w:val="004A6020"/>
    <w:rsid w:val="004A792D"/>
    <w:rsid w:val="004B7D30"/>
    <w:rsid w:val="004C2623"/>
    <w:rsid w:val="004C314E"/>
    <w:rsid w:val="004C6901"/>
    <w:rsid w:val="004C77DA"/>
    <w:rsid w:val="004E7CA1"/>
    <w:rsid w:val="00505563"/>
    <w:rsid w:val="00505C77"/>
    <w:rsid w:val="0051006D"/>
    <w:rsid w:val="00513339"/>
    <w:rsid w:val="00514CEA"/>
    <w:rsid w:val="00517EF3"/>
    <w:rsid w:val="00521F8E"/>
    <w:rsid w:val="005243FC"/>
    <w:rsid w:val="0052470A"/>
    <w:rsid w:val="0053422A"/>
    <w:rsid w:val="00541ADD"/>
    <w:rsid w:val="00541E1E"/>
    <w:rsid w:val="00542DEF"/>
    <w:rsid w:val="005459B5"/>
    <w:rsid w:val="00551494"/>
    <w:rsid w:val="00552B61"/>
    <w:rsid w:val="00552E9E"/>
    <w:rsid w:val="00562D9F"/>
    <w:rsid w:val="00565554"/>
    <w:rsid w:val="005677A9"/>
    <w:rsid w:val="0057226B"/>
    <w:rsid w:val="0057409B"/>
    <w:rsid w:val="00574CC8"/>
    <w:rsid w:val="005816B5"/>
    <w:rsid w:val="005816F4"/>
    <w:rsid w:val="005932BA"/>
    <w:rsid w:val="00594F8E"/>
    <w:rsid w:val="00597136"/>
    <w:rsid w:val="005A1195"/>
    <w:rsid w:val="005B41E1"/>
    <w:rsid w:val="005B64B6"/>
    <w:rsid w:val="005C4081"/>
    <w:rsid w:val="005D0B34"/>
    <w:rsid w:val="005D4396"/>
    <w:rsid w:val="005D7057"/>
    <w:rsid w:val="005E1178"/>
    <w:rsid w:val="005E1663"/>
    <w:rsid w:val="005E1D55"/>
    <w:rsid w:val="005E1FD8"/>
    <w:rsid w:val="005E62A5"/>
    <w:rsid w:val="005E6721"/>
    <w:rsid w:val="005E77AA"/>
    <w:rsid w:val="005F2914"/>
    <w:rsid w:val="00604135"/>
    <w:rsid w:val="00607A8B"/>
    <w:rsid w:val="00611BF5"/>
    <w:rsid w:val="00612E1A"/>
    <w:rsid w:val="00621473"/>
    <w:rsid w:val="0062246A"/>
    <w:rsid w:val="0062285A"/>
    <w:rsid w:val="00623358"/>
    <w:rsid w:val="006243F1"/>
    <w:rsid w:val="00624F33"/>
    <w:rsid w:val="00633237"/>
    <w:rsid w:val="00641399"/>
    <w:rsid w:val="006429DE"/>
    <w:rsid w:val="00645F98"/>
    <w:rsid w:val="00646061"/>
    <w:rsid w:val="00653455"/>
    <w:rsid w:val="00672A1D"/>
    <w:rsid w:val="00673F09"/>
    <w:rsid w:val="0067485C"/>
    <w:rsid w:val="006811BA"/>
    <w:rsid w:val="00681D3F"/>
    <w:rsid w:val="00682902"/>
    <w:rsid w:val="00685216"/>
    <w:rsid w:val="00687959"/>
    <w:rsid w:val="00687F20"/>
    <w:rsid w:val="00690C49"/>
    <w:rsid w:val="00690F1E"/>
    <w:rsid w:val="00692557"/>
    <w:rsid w:val="00693C10"/>
    <w:rsid w:val="0069594C"/>
    <w:rsid w:val="006966E9"/>
    <w:rsid w:val="0069724E"/>
    <w:rsid w:val="006A19B5"/>
    <w:rsid w:val="006A286D"/>
    <w:rsid w:val="006A451A"/>
    <w:rsid w:val="006A610C"/>
    <w:rsid w:val="006B00FF"/>
    <w:rsid w:val="006B2330"/>
    <w:rsid w:val="006B4EA9"/>
    <w:rsid w:val="006B722F"/>
    <w:rsid w:val="006B7D0B"/>
    <w:rsid w:val="006B7FC4"/>
    <w:rsid w:val="006C6F12"/>
    <w:rsid w:val="006D1032"/>
    <w:rsid w:val="006D358A"/>
    <w:rsid w:val="006D555C"/>
    <w:rsid w:val="006D65A5"/>
    <w:rsid w:val="006D6876"/>
    <w:rsid w:val="006E0EE5"/>
    <w:rsid w:val="006E1122"/>
    <w:rsid w:val="006F1B57"/>
    <w:rsid w:val="006F5968"/>
    <w:rsid w:val="00702DA3"/>
    <w:rsid w:val="007041ED"/>
    <w:rsid w:val="00710C29"/>
    <w:rsid w:val="0071192D"/>
    <w:rsid w:val="00713AB3"/>
    <w:rsid w:val="00714682"/>
    <w:rsid w:val="00714D26"/>
    <w:rsid w:val="00721771"/>
    <w:rsid w:val="0072450B"/>
    <w:rsid w:val="0072481A"/>
    <w:rsid w:val="00724AFB"/>
    <w:rsid w:val="00724DDD"/>
    <w:rsid w:val="007317E4"/>
    <w:rsid w:val="00735C68"/>
    <w:rsid w:val="007479BD"/>
    <w:rsid w:val="00756257"/>
    <w:rsid w:val="00761D29"/>
    <w:rsid w:val="00762803"/>
    <w:rsid w:val="00763D8A"/>
    <w:rsid w:val="0076603A"/>
    <w:rsid w:val="00774819"/>
    <w:rsid w:val="00781AF7"/>
    <w:rsid w:val="007A7437"/>
    <w:rsid w:val="007A7AE1"/>
    <w:rsid w:val="007B1C66"/>
    <w:rsid w:val="007B517A"/>
    <w:rsid w:val="007B601E"/>
    <w:rsid w:val="007C005E"/>
    <w:rsid w:val="007C0DFE"/>
    <w:rsid w:val="007C1E2B"/>
    <w:rsid w:val="007C4018"/>
    <w:rsid w:val="007E43DE"/>
    <w:rsid w:val="007E5BA7"/>
    <w:rsid w:val="007F1FA4"/>
    <w:rsid w:val="007F2C4E"/>
    <w:rsid w:val="007F420D"/>
    <w:rsid w:val="0080522B"/>
    <w:rsid w:val="00807DAA"/>
    <w:rsid w:val="00810D89"/>
    <w:rsid w:val="0082311F"/>
    <w:rsid w:val="00827806"/>
    <w:rsid w:val="00831A47"/>
    <w:rsid w:val="00834B1E"/>
    <w:rsid w:val="00835547"/>
    <w:rsid w:val="00837453"/>
    <w:rsid w:val="00844179"/>
    <w:rsid w:val="00846800"/>
    <w:rsid w:val="00846B64"/>
    <w:rsid w:val="008470D3"/>
    <w:rsid w:val="008558A1"/>
    <w:rsid w:val="00861C14"/>
    <w:rsid w:val="00863C97"/>
    <w:rsid w:val="00874735"/>
    <w:rsid w:val="00892DE0"/>
    <w:rsid w:val="00893D84"/>
    <w:rsid w:val="00897820"/>
    <w:rsid w:val="008A06A5"/>
    <w:rsid w:val="008A0CC1"/>
    <w:rsid w:val="008A54A8"/>
    <w:rsid w:val="008B5F1E"/>
    <w:rsid w:val="008D3B22"/>
    <w:rsid w:val="008D49EF"/>
    <w:rsid w:val="008E0F6F"/>
    <w:rsid w:val="008F00AB"/>
    <w:rsid w:val="008F10CF"/>
    <w:rsid w:val="009000F7"/>
    <w:rsid w:val="009003E4"/>
    <w:rsid w:val="0090155D"/>
    <w:rsid w:val="009035E2"/>
    <w:rsid w:val="009049D2"/>
    <w:rsid w:val="00913601"/>
    <w:rsid w:val="009203AF"/>
    <w:rsid w:val="00924538"/>
    <w:rsid w:val="00925F00"/>
    <w:rsid w:val="009274B1"/>
    <w:rsid w:val="00931A44"/>
    <w:rsid w:val="00937CA9"/>
    <w:rsid w:val="00941F0B"/>
    <w:rsid w:val="00946542"/>
    <w:rsid w:val="0094720F"/>
    <w:rsid w:val="009506BB"/>
    <w:rsid w:val="00952C62"/>
    <w:rsid w:val="009538F8"/>
    <w:rsid w:val="00957357"/>
    <w:rsid w:val="00957510"/>
    <w:rsid w:val="00966BEC"/>
    <w:rsid w:val="00967EFB"/>
    <w:rsid w:val="00970119"/>
    <w:rsid w:val="00970E97"/>
    <w:rsid w:val="00972317"/>
    <w:rsid w:val="00975E4D"/>
    <w:rsid w:val="00976204"/>
    <w:rsid w:val="0098160D"/>
    <w:rsid w:val="009844A5"/>
    <w:rsid w:val="0098450D"/>
    <w:rsid w:val="00984A5F"/>
    <w:rsid w:val="0098669D"/>
    <w:rsid w:val="00986B57"/>
    <w:rsid w:val="00990287"/>
    <w:rsid w:val="00992C4C"/>
    <w:rsid w:val="009937DA"/>
    <w:rsid w:val="009954A0"/>
    <w:rsid w:val="009A2810"/>
    <w:rsid w:val="009A6348"/>
    <w:rsid w:val="009B1B0A"/>
    <w:rsid w:val="009B2699"/>
    <w:rsid w:val="009B3458"/>
    <w:rsid w:val="009B3757"/>
    <w:rsid w:val="009B6C29"/>
    <w:rsid w:val="009B7CD6"/>
    <w:rsid w:val="009C3D54"/>
    <w:rsid w:val="009D71B3"/>
    <w:rsid w:val="009E1409"/>
    <w:rsid w:val="009E5311"/>
    <w:rsid w:val="009F0B52"/>
    <w:rsid w:val="009F0E43"/>
    <w:rsid w:val="009F2FE3"/>
    <w:rsid w:val="009F5860"/>
    <w:rsid w:val="00A108BA"/>
    <w:rsid w:val="00A134BE"/>
    <w:rsid w:val="00A179F2"/>
    <w:rsid w:val="00A220DC"/>
    <w:rsid w:val="00A31F82"/>
    <w:rsid w:val="00A321F3"/>
    <w:rsid w:val="00A34965"/>
    <w:rsid w:val="00A46DA1"/>
    <w:rsid w:val="00A509BE"/>
    <w:rsid w:val="00A54B73"/>
    <w:rsid w:val="00A57048"/>
    <w:rsid w:val="00A60723"/>
    <w:rsid w:val="00A77E57"/>
    <w:rsid w:val="00A81726"/>
    <w:rsid w:val="00A81930"/>
    <w:rsid w:val="00A85B17"/>
    <w:rsid w:val="00AA0055"/>
    <w:rsid w:val="00AA03FA"/>
    <w:rsid w:val="00AA2EC4"/>
    <w:rsid w:val="00AA4085"/>
    <w:rsid w:val="00AA632E"/>
    <w:rsid w:val="00AB25B8"/>
    <w:rsid w:val="00AB2FE8"/>
    <w:rsid w:val="00AC775F"/>
    <w:rsid w:val="00AD3BF3"/>
    <w:rsid w:val="00AE5B12"/>
    <w:rsid w:val="00AF023E"/>
    <w:rsid w:val="00AF39F4"/>
    <w:rsid w:val="00AF3F79"/>
    <w:rsid w:val="00AF42D0"/>
    <w:rsid w:val="00AF4B74"/>
    <w:rsid w:val="00AF4C6D"/>
    <w:rsid w:val="00AF5C90"/>
    <w:rsid w:val="00AF745B"/>
    <w:rsid w:val="00AF7691"/>
    <w:rsid w:val="00B02D4E"/>
    <w:rsid w:val="00B1360E"/>
    <w:rsid w:val="00B13B62"/>
    <w:rsid w:val="00B203C7"/>
    <w:rsid w:val="00B219CD"/>
    <w:rsid w:val="00B21B78"/>
    <w:rsid w:val="00B23829"/>
    <w:rsid w:val="00B33732"/>
    <w:rsid w:val="00B34094"/>
    <w:rsid w:val="00B37C7D"/>
    <w:rsid w:val="00B41745"/>
    <w:rsid w:val="00B513EC"/>
    <w:rsid w:val="00B51EDF"/>
    <w:rsid w:val="00B532FC"/>
    <w:rsid w:val="00B53E12"/>
    <w:rsid w:val="00B56AFF"/>
    <w:rsid w:val="00B5787B"/>
    <w:rsid w:val="00B60E12"/>
    <w:rsid w:val="00B61A7F"/>
    <w:rsid w:val="00B70D98"/>
    <w:rsid w:val="00B77E33"/>
    <w:rsid w:val="00B806E9"/>
    <w:rsid w:val="00B81BEF"/>
    <w:rsid w:val="00B84F54"/>
    <w:rsid w:val="00B86667"/>
    <w:rsid w:val="00B871F0"/>
    <w:rsid w:val="00B97669"/>
    <w:rsid w:val="00BA5A8F"/>
    <w:rsid w:val="00BA69BC"/>
    <w:rsid w:val="00BD0C4E"/>
    <w:rsid w:val="00BD3263"/>
    <w:rsid w:val="00BD4ECB"/>
    <w:rsid w:val="00BD519E"/>
    <w:rsid w:val="00BD5ABC"/>
    <w:rsid w:val="00BE0311"/>
    <w:rsid w:val="00BE5DB6"/>
    <w:rsid w:val="00BF14E1"/>
    <w:rsid w:val="00BF2EAD"/>
    <w:rsid w:val="00BF34D1"/>
    <w:rsid w:val="00BF5D22"/>
    <w:rsid w:val="00C1218B"/>
    <w:rsid w:val="00C21451"/>
    <w:rsid w:val="00C227CB"/>
    <w:rsid w:val="00C22C40"/>
    <w:rsid w:val="00C24CED"/>
    <w:rsid w:val="00C336D7"/>
    <w:rsid w:val="00C44853"/>
    <w:rsid w:val="00C47EEB"/>
    <w:rsid w:val="00C50436"/>
    <w:rsid w:val="00C515FD"/>
    <w:rsid w:val="00C53685"/>
    <w:rsid w:val="00C554D5"/>
    <w:rsid w:val="00C56338"/>
    <w:rsid w:val="00C57794"/>
    <w:rsid w:val="00C61A15"/>
    <w:rsid w:val="00C6356A"/>
    <w:rsid w:val="00C63C91"/>
    <w:rsid w:val="00C721B2"/>
    <w:rsid w:val="00C7546B"/>
    <w:rsid w:val="00C81DA1"/>
    <w:rsid w:val="00C903E8"/>
    <w:rsid w:val="00C91ACB"/>
    <w:rsid w:val="00C91B0D"/>
    <w:rsid w:val="00C92545"/>
    <w:rsid w:val="00CA6452"/>
    <w:rsid w:val="00CA70EB"/>
    <w:rsid w:val="00CB4971"/>
    <w:rsid w:val="00CC1502"/>
    <w:rsid w:val="00CC1D5B"/>
    <w:rsid w:val="00CC3ADF"/>
    <w:rsid w:val="00CD4FEB"/>
    <w:rsid w:val="00CD7C07"/>
    <w:rsid w:val="00CE3464"/>
    <w:rsid w:val="00CE3A2B"/>
    <w:rsid w:val="00CE461D"/>
    <w:rsid w:val="00CE4FD9"/>
    <w:rsid w:val="00CE50BC"/>
    <w:rsid w:val="00CE594D"/>
    <w:rsid w:val="00CE59F9"/>
    <w:rsid w:val="00CF2348"/>
    <w:rsid w:val="00CF4ECA"/>
    <w:rsid w:val="00CF5F35"/>
    <w:rsid w:val="00D03079"/>
    <w:rsid w:val="00D25471"/>
    <w:rsid w:val="00D2582D"/>
    <w:rsid w:val="00D3053A"/>
    <w:rsid w:val="00D30A4E"/>
    <w:rsid w:val="00D32AB5"/>
    <w:rsid w:val="00D33540"/>
    <w:rsid w:val="00D41B09"/>
    <w:rsid w:val="00D60BCA"/>
    <w:rsid w:val="00D64B97"/>
    <w:rsid w:val="00D6545F"/>
    <w:rsid w:val="00D66ED4"/>
    <w:rsid w:val="00D73474"/>
    <w:rsid w:val="00D778B1"/>
    <w:rsid w:val="00D817AD"/>
    <w:rsid w:val="00D81F0F"/>
    <w:rsid w:val="00D864B4"/>
    <w:rsid w:val="00D931CE"/>
    <w:rsid w:val="00D93D46"/>
    <w:rsid w:val="00D96F95"/>
    <w:rsid w:val="00DA4B29"/>
    <w:rsid w:val="00DB13BC"/>
    <w:rsid w:val="00DC1E4F"/>
    <w:rsid w:val="00DC3DDB"/>
    <w:rsid w:val="00DC6420"/>
    <w:rsid w:val="00DC6479"/>
    <w:rsid w:val="00DD0533"/>
    <w:rsid w:val="00DD26ED"/>
    <w:rsid w:val="00DD5BD7"/>
    <w:rsid w:val="00DE1A47"/>
    <w:rsid w:val="00DE2210"/>
    <w:rsid w:val="00DE25E9"/>
    <w:rsid w:val="00DE7E6E"/>
    <w:rsid w:val="00DF60D4"/>
    <w:rsid w:val="00DF7870"/>
    <w:rsid w:val="00E03B6D"/>
    <w:rsid w:val="00E1115E"/>
    <w:rsid w:val="00E12EF2"/>
    <w:rsid w:val="00E141DB"/>
    <w:rsid w:val="00E21A72"/>
    <w:rsid w:val="00E25E23"/>
    <w:rsid w:val="00E27813"/>
    <w:rsid w:val="00E4142E"/>
    <w:rsid w:val="00E509A2"/>
    <w:rsid w:val="00E52C76"/>
    <w:rsid w:val="00E535A5"/>
    <w:rsid w:val="00E56FB3"/>
    <w:rsid w:val="00E57FEF"/>
    <w:rsid w:val="00E62B19"/>
    <w:rsid w:val="00E63D1C"/>
    <w:rsid w:val="00E65471"/>
    <w:rsid w:val="00E656FE"/>
    <w:rsid w:val="00E659E5"/>
    <w:rsid w:val="00E706BC"/>
    <w:rsid w:val="00E760B7"/>
    <w:rsid w:val="00E81F89"/>
    <w:rsid w:val="00E85B00"/>
    <w:rsid w:val="00E86F76"/>
    <w:rsid w:val="00E91739"/>
    <w:rsid w:val="00E94FB6"/>
    <w:rsid w:val="00E96983"/>
    <w:rsid w:val="00EA2C89"/>
    <w:rsid w:val="00EA4768"/>
    <w:rsid w:val="00EB0C2E"/>
    <w:rsid w:val="00EB58DC"/>
    <w:rsid w:val="00EB6A57"/>
    <w:rsid w:val="00EC23FF"/>
    <w:rsid w:val="00EC314D"/>
    <w:rsid w:val="00EC7442"/>
    <w:rsid w:val="00ED05AF"/>
    <w:rsid w:val="00ED1AF6"/>
    <w:rsid w:val="00ED1E68"/>
    <w:rsid w:val="00ED2A6A"/>
    <w:rsid w:val="00ED3989"/>
    <w:rsid w:val="00ED5E61"/>
    <w:rsid w:val="00EE2E07"/>
    <w:rsid w:val="00EE60EC"/>
    <w:rsid w:val="00EF4702"/>
    <w:rsid w:val="00EF4894"/>
    <w:rsid w:val="00EF580B"/>
    <w:rsid w:val="00F014D9"/>
    <w:rsid w:val="00F04678"/>
    <w:rsid w:val="00F0580B"/>
    <w:rsid w:val="00F11A7E"/>
    <w:rsid w:val="00F1217E"/>
    <w:rsid w:val="00F133ED"/>
    <w:rsid w:val="00F23C53"/>
    <w:rsid w:val="00F26900"/>
    <w:rsid w:val="00F33D34"/>
    <w:rsid w:val="00F36F58"/>
    <w:rsid w:val="00F376F5"/>
    <w:rsid w:val="00F45FAA"/>
    <w:rsid w:val="00F46AD1"/>
    <w:rsid w:val="00F46E30"/>
    <w:rsid w:val="00F50530"/>
    <w:rsid w:val="00F53476"/>
    <w:rsid w:val="00F665A9"/>
    <w:rsid w:val="00F73D02"/>
    <w:rsid w:val="00F83A49"/>
    <w:rsid w:val="00F90E6A"/>
    <w:rsid w:val="00FA162D"/>
    <w:rsid w:val="00FA1E36"/>
    <w:rsid w:val="00FA3B45"/>
    <w:rsid w:val="00FB0D57"/>
    <w:rsid w:val="00FB788E"/>
    <w:rsid w:val="00FC0D7C"/>
    <w:rsid w:val="00FC186F"/>
    <w:rsid w:val="00FC2209"/>
    <w:rsid w:val="00FD536A"/>
    <w:rsid w:val="00FE1C34"/>
    <w:rsid w:val="00FE2603"/>
    <w:rsid w:val="00FE3FDE"/>
    <w:rsid w:val="00FE6665"/>
    <w:rsid w:val="00FF08E2"/>
    <w:rsid w:val="00FF09DA"/>
    <w:rsid w:val="00FF2129"/>
    <w:rsid w:val="00FF3843"/>
    <w:rsid w:val="00FF6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726EC"/>
  <w15:chartTrackingRefBased/>
  <w15:docId w15:val="{2F5093F9-092A-45A5-B336-0CD68897A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F12"/>
    <w:pPr>
      <w:spacing w:after="240" w:line="276" w:lineRule="auto"/>
      <w:jc w:val="both"/>
    </w:pPr>
    <w:rPr>
      <w:rFonts w:ascii="Times New Roman" w:hAnsi="Times New Roman"/>
      <w:sz w:val="24"/>
    </w:rPr>
  </w:style>
  <w:style w:type="paragraph" w:styleId="Heading1">
    <w:name w:val="heading 1"/>
    <w:basedOn w:val="Normal"/>
    <w:next w:val="Normal"/>
    <w:link w:val="Heading1Char"/>
    <w:uiPriority w:val="9"/>
    <w:qFormat/>
    <w:rsid w:val="00690C49"/>
    <w:pPr>
      <w:keepNext/>
      <w:keepLines/>
      <w:spacing w:before="240" w:line="480" w:lineRule="auto"/>
      <w:jc w:val="center"/>
      <w:outlineLvl w:val="0"/>
    </w:pPr>
    <w:rPr>
      <w:rFonts w:ascii="Arial" w:eastAsiaTheme="majorEastAsia" w:hAnsi="Arial" w:cstheme="majorBidi"/>
      <w:b/>
      <w:bCs/>
      <w:color w:val="830F0E" w:themeColor="accent1" w:themeShade="BF"/>
      <w:sz w:val="28"/>
      <w:szCs w:val="32"/>
    </w:rPr>
  </w:style>
  <w:style w:type="paragraph" w:styleId="Heading2">
    <w:name w:val="heading 2"/>
    <w:basedOn w:val="Normal"/>
    <w:next w:val="Normal"/>
    <w:link w:val="Heading2Char"/>
    <w:uiPriority w:val="9"/>
    <w:unhideWhenUsed/>
    <w:qFormat/>
    <w:rsid w:val="00E509A2"/>
    <w:pPr>
      <w:keepNext/>
      <w:keepLines/>
      <w:spacing w:before="40"/>
      <w:outlineLvl w:val="1"/>
    </w:pPr>
    <w:rPr>
      <w:rFonts w:ascii="Arial" w:eastAsiaTheme="majorEastAsia" w:hAnsi="Arial" w:cstheme="majorBidi"/>
      <w:color w:val="830F0E" w:themeColor="accent1" w:themeShade="BF"/>
      <w:szCs w:val="26"/>
    </w:rPr>
  </w:style>
  <w:style w:type="paragraph" w:styleId="Heading3">
    <w:name w:val="heading 3"/>
    <w:basedOn w:val="Normal"/>
    <w:next w:val="Normal"/>
    <w:link w:val="Heading3Char"/>
    <w:uiPriority w:val="9"/>
    <w:unhideWhenUsed/>
    <w:qFormat/>
    <w:rsid w:val="00AF745B"/>
    <w:pPr>
      <w:keepNext/>
      <w:keepLines/>
      <w:numPr>
        <w:numId w:val="6"/>
      </w:numPr>
      <w:spacing w:before="40" w:after="0"/>
      <w:ind w:left="1080"/>
      <w:outlineLvl w:val="2"/>
    </w:pPr>
    <w:rPr>
      <w:rFonts w:eastAsiaTheme="majorEastAsia" w:cstheme="majorBidi"/>
      <w:color w:val="570A09" w:themeColor="accent1" w:themeShade="7F"/>
      <w:szCs w:val="24"/>
    </w:rPr>
  </w:style>
  <w:style w:type="paragraph" w:styleId="Heading4">
    <w:name w:val="heading 4"/>
    <w:basedOn w:val="Normal"/>
    <w:next w:val="Normal"/>
    <w:link w:val="Heading4Char"/>
    <w:uiPriority w:val="9"/>
    <w:unhideWhenUsed/>
    <w:qFormat/>
    <w:rsid w:val="002E4FF0"/>
    <w:pPr>
      <w:keepNext/>
      <w:keepLines/>
      <w:spacing w:before="40"/>
      <w:ind w:left="1440"/>
      <w:outlineLvl w:val="3"/>
    </w:pPr>
    <w:rPr>
      <w:rFonts w:ascii="Arial" w:eastAsiaTheme="majorEastAsia" w:hAnsi="Arial" w:cstheme="majorBidi"/>
      <w:iCs/>
      <w:color w:val="830F0E"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DA1"/>
    <w:pPr>
      <w:spacing w:before="240"/>
      <w:ind w:left="1440"/>
      <w:contextualSpacing/>
    </w:pPr>
  </w:style>
  <w:style w:type="table" w:styleId="TableGrid">
    <w:name w:val="Table Grid"/>
    <w:basedOn w:val="TableNormal"/>
    <w:uiPriority w:val="39"/>
    <w:rsid w:val="006429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570C9"/>
    <w:pPr>
      <w:spacing w:after="480" w:line="240" w:lineRule="auto"/>
      <w:contextualSpacing/>
    </w:pPr>
    <w:rPr>
      <w:rFonts w:ascii="Arial Black" w:hAnsi="Arial Black"/>
      <w:sz w:val="24"/>
    </w:rPr>
  </w:style>
  <w:style w:type="table" w:styleId="PlainTable1">
    <w:name w:val="Plain Table 1"/>
    <w:basedOn w:val="TableNormal"/>
    <w:uiPriority w:val="41"/>
    <w:rsid w:val="00B21B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B21B78"/>
    <w:pPr>
      <w:spacing w:after="0" w:line="240" w:lineRule="auto"/>
    </w:p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insideV w:val="nil"/>
        </w:tcBorders>
        <w:shd w:val="clear" w:color="auto" w:fill="9E5E9B" w:themeFill="accent6"/>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character" w:customStyle="1" w:styleId="Heading1Char">
    <w:name w:val="Heading 1 Char"/>
    <w:basedOn w:val="DefaultParagraphFont"/>
    <w:link w:val="Heading1"/>
    <w:uiPriority w:val="9"/>
    <w:rsid w:val="00690C49"/>
    <w:rPr>
      <w:rFonts w:ascii="Arial" w:eastAsiaTheme="majorEastAsia" w:hAnsi="Arial" w:cstheme="majorBidi"/>
      <w:b/>
      <w:bCs/>
      <w:color w:val="830F0E" w:themeColor="accent1" w:themeShade="BF"/>
      <w:sz w:val="28"/>
      <w:szCs w:val="32"/>
    </w:rPr>
  </w:style>
  <w:style w:type="paragraph" w:styleId="TOCHeading">
    <w:name w:val="TOC Heading"/>
    <w:basedOn w:val="Heading1"/>
    <w:next w:val="Normal"/>
    <w:uiPriority w:val="39"/>
    <w:unhideWhenUsed/>
    <w:qFormat/>
    <w:rsid w:val="004570C9"/>
    <w:pPr>
      <w:spacing w:after="0"/>
      <w:contextualSpacing/>
      <w:outlineLvl w:val="9"/>
    </w:pPr>
  </w:style>
  <w:style w:type="paragraph" w:styleId="TOC1">
    <w:name w:val="toc 1"/>
    <w:basedOn w:val="Normal"/>
    <w:next w:val="Normal"/>
    <w:autoRedefine/>
    <w:uiPriority w:val="39"/>
    <w:unhideWhenUsed/>
    <w:rsid w:val="0098669D"/>
    <w:pPr>
      <w:spacing w:after="100"/>
    </w:pPr>
  </w:style>
  <w:style w:type="character" w:styleId="Hyperlink">
    <w:name w:val="Hyperlink"/>
    <w:basedOn w:val="DefaultParagraphFont"/>
    <w:uiPriority w:val="99"/>
    <w:unhideWhenUsed/>
    <w:rsid w:val="0098669D"/>
    <w:rPr>
      <w:color w:val="58C1BA" w:themeColor="hyperlink"/>
      <w:u w:val="single"/>
    </w:rPr>
  </w:style>
  <w:style w:type="character" w:customStyle="1" w:styleId="NoSpacingChar">
    <w:name w:val="No Spacing Char"/>
    <w:basedOn w:val="DefaultParagraphFont"/>
    <w:link w:val="NoSpacing"/>
    <w:uiPriority w:val="1"/>
    <w:rsid w:val="004570C9"/>
    <w:rPr>
      <w:rFonts w:ascii="Arial Black" w:hAnsi="Arial Black"/>
      <w:sz w:val="24"/>
    </w:rPr>
  </w:style>
  <w:style w:type="paragraph" w:styleId="Title">
    <w:name w:val="Title"/>
    <w:basedOn w:val="Normal"/>
    <w:next w:val="Normal"/>
    <w:link w:val="TitleChar"/>
    <w:uiPriority w:val="10"/>
    <w:qFormat/>
    <w:rsid w:val="008441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179"/>
    <w:rPr>
      <w:rFonts w:asciiTheme="majorHAnsi" w:eastAsiaTheme="majorEastAsia" w:hAnsiTheme="majorHAnsi" w:cstheme="majorBidi"/>
      <w:spacing w:val="-10"/>
      <w:kern w:val="28"/>
      <w:sz w:val="56"/>
      <w:szCs w:val="56"/>
    </w:rPr>
  </w:style>
  <w:style w:type="paragraph" w:customStyle="1" w:styleId="Style1">
    <w:name w:val="Style1"/>
    <w:next w:val="Heading2"/>
    <w:qFormat/>
    <w:rsid w:val="005D4396"/>
    <w:pPr>
      <w:spacing w:after="0" w:line="240" w:lineRule="auto"/>
    </w:pPr>
    <w:rPr>
      <w:rFonts w:ascii="Times New Roman" w:eastAsiaTheme="majorEastAsia" w:hAnsi="Times New Roman" w:cs="Arial"/>
      <w:color w:val="830F0E" w:themeColor="accent1" w:themeShade="BF"/>
      <w:sz w:val="24"/>
      <w:szCs w:val="28"/>
    </w:rPr>
  </w:style>
  <w:style w:type="character" w:customStyle="1" w:styleId="Heading3Char">
    <w:name w:val="Heading 3 Char"/>
    <w:basedOn w:val="DefaultParagraphFont"/>
    <w:link w:val="Heading3"/>
    <w:uiPriority w:val="9"/>
    <w:rsid w:val="00AF745B"/>
    <w:rPr>
      <w:rFonts w:ascii="Times New Roman" w:eastAsiaTheme="majorEastAsia" w:hAnsi="Times New Roman" w:cstheme="majorBidi"/>
      <w:color w:val="570A09" w:themeColor="accent1" w:themeShade="7F"/>
      <w:sz w:val="24"/>
      <w:szCs w:val="24"/>
    </w:rPr>
  </w:style>
  <w:style w:type="character" w:customStyle="1" w:styleId="Heading2Char">
    <w:name w:val="Heading 2 Char"/>
    <w:basedOn w:val="DefaultParagraphFont"/>
    <w:link w:val="Heading2"/>
    <w:uiPriority w:val="9"/>
    <w:rsid w:val="00E509A2"/>
    <w:rPr>
      <w:rFonts w:ascii="Arial" w:eastAsiaTheme="majorEastAsia" w:hAnsi="Arial" w:cstheme="majorBidi"/>
      <w:color w:val="830F0E" w:themeColor="accent1" w:themeShade="BF"/>
      <w:sz w:val="24"/>
      <w:szCs w:val="26"/>
    </w:rPr>
  </w:style>
  <w:style w:type="character" w:customStyle="1" w:styleId="Heading4Char">
    <w:name w:val="Heading 4 Char"/>
    <w:basedOn w:val="DefaultParagraphFont"/>
    <w:link w:val="Heading4"/>
    <w:uiPriority w:val="9"/>
    <w:rsid w:val="002E4FF0"/>
    <w:rPr>
      <w:rFonts w:ascii="Arial" w:eastAsiaTheme="majorEastAsia" w:hAnsi="Arial" w:cstheme="majorBidi"/>
      <w:iCs/>
      <w:color w:val="830F0E" w:themeColor="accent1" w:themeShade="BF"/>
      <w:sz w:val="20"/>
    </w:rPr>
  </w:style>
  <w:style w:type="table" w:styleId="PlainTable5">
    <w:name w:val="Plain Table 5"/>
    <w:basedOn w:val="TableNormal"/>
    <w:uiPriority w:val="45"/>
    <w:rsid w:val="00DA4B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1F6351"/>
    <w:pPr>
      <w:spacing w:line="240" w:lineRule="auto"/>
    </w:pPr>
    <w:rPr>
      <w:i/>
      <w:iCs/>
      <w:color w:val="B01513" w:themeColor="accent1"/>
      <w:szCs w:val="24"/>
    </w:rPr>
  </w:style>
  <w:style w:type="table" w:styleId="PlainTable2">
    <w:name w:val="Plain Table 2"/>
    <w:basedOn w:val="TableNormal"/>
    <w:uiPriority w:val="42"/>
    <w:rsid w:val="007B601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337899"/>
    <w:rPr>
      <w:sz w:val="16"/>
      <w:szCs w:val="16"/>
    </w:rPr>
  </w:style>
  <w:style w:type="paragraph" w:styleId="CommentText">
    <w:name w:val="annotation text"/>
    <w:basedOn w:val="Normal"/>
    <w:link w:val="CommentTextChar"/>
    <w:uiPriority w:val="99"/>
    <w:semiHidden/>
    <w:unhideWhenUsed/>
    <w:rsid w:val="00337899"/>
    <w:pPr>
      <w:spacing w:line="240" w:lineRule="auto"/>
    </w:pPr>
    <w:rPr>
      <w:sz w:val="20"/>
      <w:szCs w:val="20"/>
    </w:rPr>
  </w:style>
  <w:style w:type="character" w:customStyle="1" w:styleId="CommentTextChar">
    <w:name w:val="Comment Text Char"/>
    <w:basedOn w:val="DefaultParagraphFont"/>
    <w:link w:val="CommentText"/>
    <w:uiPriority w:val="99"/>
    <w:semiHidden/>
    <w:rsid w:val="003378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37899"/>
    <w:rPr>
      <w:b/>
      <w:bCs/>
    </w:rPr>
  </w:style>
  <w:style w:type="character" w:customStyle="1" w:styleId="CommentSubjectChar">
    <w:name w:val="Comment Subject Char"/>
    <w:basedOn w:val="CommentTextChar"/>
    <w:link w:val="CommentSubject"/>
    <w:uiPriority w:val="99"/>
    <w:semiHidden/>
    <w:rsid w:val="00337899"/>
    <w:rPr>
      <w:rFonts w:ascii="Times New Roman" w:hAnsi="Times New Roman"/>
      <w:b/>
      <w:bCs/>
      <w:sz w:val="20"/>
      <w:szCs w:val="20"/>
    </w:rPr>
  </w:style>
  <w:style w:type="table" w:styleId="GridTable4-Accent4">
    <w:name w:val="Grid Table 4 Accent 4"/>
    <w:basedOn w:val="TableNormal"/>
    <w:uiPriority w:val="49"/>
    <w:rsid w:val="00CC1502"/>
    <w:pPr>
      <w:spacing w:after="0" w:line="240" w:lineRule="auto"/>
    </w:p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insideV w:val="nil"/>
        </w:tcBorders>
        <w:shd w:val="clear" w:color="auto" w:fill="6AAC90" w:themeFill="accent4"/>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styleId="GridTable4">
    <w:name w:val="Grid Table 4"/>
    <w:basedOn w:val="TableNormal"/>
    <w:uiPriority w:val="49"/>
    <w:rsid w:val="009C3D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E62A5"/>
    <w:pPr>
      <w:spacing w:after="100"/>
      <w:ind w:left="240"/>
    </w:pPr>
  </w:style>
  <w:style w:type="paragraph" w:styleId="TOC3">
    <w:name w:val="toc 3"/>
    <w:basedOn w:val="Normal"/>
    <w:next w:val="Normal"/>
    <w:autoRedefine/>
    <w:uiPriority w:val="39"/>
    <w:unhideWhenUsed/>
    <w:rsid w:val="005E62A5"/>
    <w:pPr>
      <w:spacing w:after="100"/>
      <w:ind w:left="480"/>
    </w:pPr>
  </w:style>
  <w:style w:type="paragraph" w:styleId="TableofFigures">
    <w:name w:val="table of figures"/>
    <w:basedOn w:val="Normal"/>
    <w:next w:val="Normal"/>
    <w:uiPriority w:val="99"/>
    <w:unhideWhenUsed/>
    <w:rsid w:val="009035E2"/>
    <w:pPr>
      <w:spacing w:after="0"/>
    </w:pPr>
  </w:style>
  <w:style w:type="paragraph" w:styleId="Header">
    <w:name w:val="header"/>
    <w:basedOn w:val="Normal"/>
    <w:link w:val="HeaderChar"/>
    <w:uiPriority w:val="99"/>
    <w:unhideWhenUsed/>
    <w:rsid w:val="005E7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7AA"/>
    <w:rPr>
      <w:rFonts w:ascii="Times New Roman" w:hAnsi="Times New Roman"/>
      <w:sz w:val="24"/>
    </w:rPr>
  </w:style>
  <w:style w:type="paragraph" w:styleId="Footer">
    <w:name w:val="footer"/>
    <w:basedOn w:val="Normal"/>
    <w:link w:val="FooterChar"/>
    <w:uiPriority w:val="99"/>
    <w:unhideWhenUsed/>
    <w:rsid w:val="005E7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7AA"/>
    <w:rPr>
      <w:rFonts w:ascii="Times New Roman" w:hAnsi="Times New Roman"/>
      <w:sz w:val="24"/>
    </w:rPr>
  </w:style>
  <w:style w:type="paragraph" w:styleId="NormalWeb">
    <w:name w:val="Normal (Web)"/>
    <w:basedOn w:val="Normal"/>
    <w:uiPriority w:val="99"/>
    <w:unhideWhenUsed/>
    <w:rsid w:val="00AA2EC4"/>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AA2EC4"/>
    <w:rPr>
      <w:b/>
      <w:bCs/>
    </w:rPr>
  </w:style>
  <w:style w:type="character" w:customStyle="1" w:styleId="line-clamp-1">
    <w:name w:val="line-clamp-1"/>
    <w:basedOn w:val="DefaultParagraphFont"/>
    <w:rsid w:val="00AA2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501085">
      <w:bodyDiv w:val="1"/>
      <w:marLeft w:val="0"/>
      <w:marRight w:val="0"/>
      <w:marTop w:val="0"/>
      <w:marBottom w:val="0"/>
      <w:divBdr>
        <w:top w:val="none" w:sz="0" w:space="0" w:color="auto"/>
        <w:left w:val="none" w:sz="0" w:space="0" w:color="auto"/>
        <w:bottom w:val="none" w:sz="0" w:space="0" w:color="auto"/>
        <w:right w:val="none" w:sz="0" w:space="0" w:color="auto"/>
      </w:divBdr>
    </w:div>
    <w:div w:id="405958968">
      <w:bodyDiv w:val="1"/>
      <w:marLeft w:val="0"/>
      <w:marRight w:val="0"/>
      <w:marTop w:val="0"/>
      <w:marBottom w:val="0"/>
      <w:divBdr>
        <w:top w:val="none" w:sz="0" w:space="0" w:color="auto"/>
        <w:left w:val="none" w:sz="0" w:space="0" w:color="auto"/>
        <w:bottom w:val="none" w:sz="0" w:space="0" w:color="auto"/>
        <w:right w:val="none" w:sz="0" w:space="0" w:color="auto"/>
      </w:divBdr>
    </w:div>
    <w:div w:id="495262821">
      <w:bodyDiv w:val="1"/>
      <w:marLeft w:val="0"/>
      <w:marRight w:val="0"/>
      <w:marTop w:val="0"/>
      <w:marBottom w:val="0"/>
      <w:divBdr>
        <w:top w:val="none" w:sz="0" w:space="0" w:color="auto"/>
        <w:left w:val="none" w:sz="0" w:space="0" w:color="auto"/>
        <w:bottom w:val="none" w:sz="0" w:space="0" w:color="auto"/>
        <w:right w:val="none" w:sz="0" w:space="0" w:color="auto"/>
      </w:divBdr>
    </w:div>
    <w:div w:id="659430710">
      <w:bodyDiv w:val="1"/>
      <w:marLeft w:val="0"/>
      <w:marRight w:val="0"/>
      <w:marTop w:val="0"/>
      <w:marBottom w:val="0"/>
      <w:divBdr>
        <w:top w:val="none" w:sz="0" w:space="0" w:color="auto"/>
        <w:left w:val="none" w:sz="0" w:space="0" w:color="auto"/>
        <w:bottom w:val="none" w:sz="0" w:space="0" w:color="auto"/>
        <w:right w:val="none" w:sz="0" w:space="0" w:color="auto"/>
      </w:divBdr>
    </w:div>
    <w:div w:id="939293883">
      <w:bodyDiv w:val="1"/>
      <w:marLeft w:val="0"/>
      <w:marRight w:val="0"/>
      <w:marTop w:val="0"/>
      <w:marBottom w:val="0"/>
      <w:divBdr>
        <w:top w:val="none" w:sz="0" w:space="0" w:color="auto"/>
        <w:left w:val="none" w:sz="0" w:space="0" w:color="auto"/>
        <w:bottom w:val="none" w:sz="0" w:space="0" w:color="auto"/>
        <w:right w:val="none" w:sz="0" w:space="0" w:color="auto"/>
      </w:divBdr>
    </w:div>
    <w:div w:id="1103840202">
      <w:bodyDiv w:val="1"/>
      <w:marLeft w:val="0"/>
      <w:marRight w:val="0"/>
      <w:marTop w:val="0"/>
      <w:marBottom w:val="0"/>
      <w:divBdr>
        <w:top w:val="none" w:sz="0" w:space="0" w:color="auto"/>
        <w:left w:val="none" w:sz="0" w:space="0" w:color="auto"/>
        <w:bottom w:val="none" w:sz="0" w:space="0" w:color="auto"/>
        <w:right w:val="none" w:sz="0" w:space="0" w:color="auto"/>
      </w:divBdr>
    </w:div>
    <w:div w:id="1252351496">
      <w:bodyDiv w:val="1"/>
      <w:marLeft w:val="0"/>
      <w:marRight w:val="0"/>
      <w:marTop w:val="0"/>
      <w:marBottom w:val="0"/>
      <w:divBdr>
        <w:top w:val="none" w:sz="0" w:space="0" w:color="auto"/>
        <w:left w:val="none" w:sz="0" w:space="0" w:color="auto"/>
        <w:bottom w:val="none" w:sz="0" w:space="0" w:color="auto"/>
        <w:right w:val="none" w:sz="0" w:space="0" w:color="auto"/>
      </w:divBdr>
    </w:div>
    <w:div w:id="1261135253">
      <w:bodyDiv w:val="1"/>
      <w:marLeft w:val="0"/>
      <w:marRight w:val="0"/>
      <w:marTop w:val="0"/>
      <w:marBottom w:val="0"/>
      <w:divBdr>
        <w:top w:val="none" w:sz="0" w:space="0" w:color="auto"/>
        <w:left w:val="none" w:sz="0" w:space="0" w:color="auto"/>
        <w:bottom w:val="none" w:sz="0" w:space="0" w:color="auto"/>
        <w:right w:val="none" w:sz="0" w:space="0" w:color="auto"/>
      </w:divBdr>
      <w:divsChild>
        <w:div w:id="551162271">
          <w:marLeft w:val="0"/>
          <w:marRight w:val="0"/>
          <w:marTop w:val="0"/>
          <w:marBottom w:val="0"/>
          <w:divBdr>
            <w:top w:val="none" w:sz="0" w:space="0" w:color="auto"/>
            <w:left w:val="none" w:sz="0" w:space="0" w:color="auto"/>
            <w:bottom w:val="none" w:sz="0" w:space="0" w:color="auto"/>
            <w:right w:val="none" w:sz="0" w:space="0" w:color="auto"/>
          </w:divBdr>
          <w:divsChild>
            <w:div w:id="1113288689">
              <w:marLeft w:val="0"/>
              <w:marRight w:val="0"/>
              <w:marTop w:val="0"/>
              <w:marBottom w:val="0"/>
              <w:divBdr>
                <w:top w:val="none" w:sz="0" w:space="0" w:color="auto"/>
                <w:left w:val="none" w:sz="0" w:space="0" w:color="auto"/>
                <w:bottom w:val="none" w:sz="0" w:space="0" w:color="auto"/>
                <w:right w:val="none" w:sz="0" w:space="0" w:color="auto"/>
              </w:divBdr>
              <w:divsChild>
                <w:div w:id="1843473286">
                  <w:marLeft w:val="0"/>
                  <w:marRight w:val="0"/>
                  <w:marTop w:val="0"/>
                  <w:marBottom w:val="0"/>
                  <w:divBdr>
                    <w:top w:val="none" w:sz="0" w:space="0" w:color="auto"/>
                    <w:left w:val="none" w:sz="0" w:space="0" w:color="auto"/>
                    <w:bottom w:val="none" w:sz="0" w:space="0" w:color="auto"/>
                    <w:right w:val="none" w:sz="0" w:space="0" w:color="auto"/>
                  </w:divBdr>
                  <w:divsChild>
                    <w:div w:id="21017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951948">
          <w:marLeft w:val="0"/>
          <w:marRight w:val="0"/>
          <w:marTop w:val="0"/>
          <w:marBottom w:val="0"/>
          <w:divBdr>
            <w:top w:val="none" w:sz="0" w:space="0" w:color="auto"/>
            <w:left w:val="none" w:sz="0" w:space="0" w:color="auto"/>
            <w:bottom w:val="none" w:sz="0" w:space="0" w:color="auto"/>
            <w:right w:val="none" w:sz="0" w:space="0" w:color="auto"/>
          </w:divBdr>
          <w:divsChild>
            <w:div w:id="1129938486">
              <w:marLeft w:val="0"/>
              <w:marRight w:val="0"/>
              <w:marTop w:val="0"/>
              <w:marBottom w:val="0"/>
              <w:divBdr>
                <w:top w:val="none" w:sz="0" w:space="0" w:color="auto"/>
                <w:left w:val="none" w:sz="0" w:space="0" w:color="auto"/>
                <w:bottom w:val="none" w:sz="0" w:space="0" w:color="auto"/>
                <w:right w:val="none" w:sz="0" w:space="0" w:color="auto"/>
              </w:divBdr>
              <w:divsChild>
                <w:div w:id="1627197242">
                  <w:marLeft w:val="0"/>
                  <w:marRight w:val="0"/>
                  <w:marTop w:val="0"/>
                  <w:marBottom w:val="0"/>
                  <w:divBdr>
                    <w:top w:val="none" w:sz="0" w:space="0" w:color="auto"/>
                    <w:left w:val="none" w:sz="0" w:space="0" w:color="auto"/>
                    <w:bottom w:val="none" w:sz="0" w:space="0" w:color="auto"/>
                    <w:right w:val="none" w:sz="0" w:space="0" w:color="auto"/>
                  </w:divBdr>
                  <w:divsChild>
                    <w:div w:id="14301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453143">
      <w:bodyDiv w:val="1"/>
      <w:marLeft w:val="0"/>
      <w:marRight w:val="0"/>
      <w:marTop w:val="0"/>
      <w:marBottom w:val="0"/>
      <w:divBdr>
        <w:top w:val="none" w:sz="0" w:space="0" w:color="auto"/>
        <w:left w:val="none" w:sz="0" w:space="0" w:color="auto"/>
        <w:bottom w:val="none" w:sz="0" w:space="0" w:color="auto"/>
        <w:right w:val="none" w:sz="0" w:space="0" w:color="auto"/>
      </w:divBdr>
    </w:div>
    <w:div w:id="1444575078">
      <w:bodyDiv w:val="1"/>
      <w:marLeft w:val="0"/>
      <w:marRight w:val="0"/>
      <w:marTop w:val="0"/>
      <w:marBottom w:val="0"/>
      <w:divBdr>
        <w:top w:val="none" w:sz="0" w:space="0" w:color="auto"/>
        <w:left w:val="none" w:sz="0" w:space="0" w:color="auto"/>
        <w:bottom w:val="none" w:sz="0" w:space="0" w:color="auto"/>
        <w:right w:val="none" w:sz="0" w:space="0" w:color="auto"/>
      </w:divBdr>
    </w:div>
    <w:div w:id="1997144639">
      <w:bodyDiv w:val="1"/>
      <w:marLeft w:val="0"/>
      <w:marRight w:val="0"/>
      <w:marTop w:val="0"/>
      <w:marBottom w:val="0"/>
      <w:divBdr>
        <w:top w:val="none" w:sz="0" w:space="0" w:color="auto"/>
        <w:left w:val="none" w:sz="0" w:space="0" w:color="auto"/>
        <w:bottom w:val="none" w:sz="0" w:space="0" w:color="auto"/>
        <w:right w:val="none" w:sz="0" w:space="0" w:color="auto"/>
      </w:divBdr>
    </w:div>
    <w:div w:id="2094742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Colors" Target="diagrams/colors1.xml"/><Relationship Id="rId26" Type="http://schemas.openxmlformats.org/officeDocument/2006/relationships/diagramData" Target="diagrams/data2.xml"/><Relationship Id="rId39" Type="http://schemas.openxmlformats.org/officeDocument/2006/relationships/diagramColors" Target="diagrams/colors4.xml"/><Relationship Id="rId21" Type="http://schemas.openxmlformats.org/officeDocument/2006/relationships/chart" Target="charts/chart2.xml"/><Relationship Id="rId34" Type="http://schemas.openxmlformats.org/officeDocument/2006/relationships/diagramColors" Target="diagrams/colors3.xml"/><Relationship Id="rId42" Type="http://schemas.openxmlformats.org/officeDocument/2006/relationships/diagramLayout" Target="diagrams/layout5.xml"/><Relationship Id="rId47" Type="http://schemas.openxmlformats.org/officeDocument/2006/relationships/diagramLayout" Target="diagrams/layout6.xml"/><Relationship Id="rId50" Type="http://schemas.microsoft.com/office/2007/relationships/diagramDrawing" Target="diagrams/drawing6.xml"/><Relationship Id="rId55" Type="http://schemas.microsoft.com/office/2007/relationships/diagramDrawing" Target="diagrams/drawing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chart" Target="charts/chart5.xml"/><Relationship Id="rId32" Type="http://schemas.openxmlformats.org/officeDocument/2006/relationships/diagramLayout" Target="diagrams/layout3.xml"/><Relationship Id="rId37" Type="http://schemas.openxmlformats.org/officeDocument/2006/relationships/diagramLayout" Target="diagrams/layout4.xml"/><Relationship Id="rId40" Type="http://schemas.microsoft.com/office/2007/relationships/diagramDrawing" Target="diagrams/drawing4.xml"/><Relationship Id="rId45" Type="http://schemas.microsoft.com/office/2007/relationships/diagramDrawing" Target="diagrams/drawing5.xml"/><Relationship Id="rId53" Type="http://schemas.openxmlformats.org/officeDocument/2006/relationships/diagramQuickStyle" Target="diagrams/quickStyle7.xml"/><Relationship Id="rId5" Type="http://schemas.openxmlformats.org/officeDocument/2006/relationships/settings" Target="settings.xml"/><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chart" Target="charts/chart3.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Data" Target="diagrams/data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chart" Target="charts/chart6.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20" Type="http://schemas.openxmlformats.org/officeDocument/2006/relationships/chart" Target="charts/chart1.xml"/><Relationship Id="rId41" Type="http://schemas.openxmlformats.org/officeDocument/2006/relationships/diagramData" Target="diagrams/data5.xml"/><Relationship Id="rId54" Type="http://schemas.openxmlformats.org/officeDocument/2006/relationships/diagramColors" Target="diagrams/colors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chart" Target="charts/chart4.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8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800"/>
              <a:t>SELECT COUNTRIES</a:t>
            </a:r>
          </a:p>
          <a:p>
            <a:pPr algn="ctr">
              <a:defRPr sz="800"/>
            </a:pPr>
            <a:r>
              <a:rPr lang="en-US" sz="800"/>
              <a:t>IMF QUOTA (SDR MILLION)</a:t>
            </a:r>
          </a:p>
        </c:rich>
      </c:tx>
      <c:layout>
        <c:manualLayout>
          <c:xMode val="edge"/>
          <c:yMode val="edge"/>
          <c:x val="0.3577506838490826"/>
          <c:y val="2.5158252056493588E-3"/>
        </c:manualLayout>
      </c:layout>
      <c:overlay val="0"/>
      <c:spPr>
        <a:noFill/>
        <a:ln>
          <a:noFill/>
        </a:ln>
        <a:effectLst/>
      </c:spPr>
      <c:txPr>
        <a:bodyPr rot="0" spcFirstLastPara="1" vertOverflow="ellipsis" vert="horz" wrap="square" anchor="ctr" anchorCtr="1"/>
        <a:lstStyle/>
        <a:p>
          <a:pPr algn="ctr">
            <a:defRPr sz="8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showLegendKey val="0"/>
          <c:showVal val="0"/>
          <c:showCatName val="0"/>
          <c:showSerName val="0"/>
          <c:showPercent val="0"/>
          <c:showBubbleSize val="0"/>
          <c:extLst>
            <c:ext xmlns:c15="http://schemas.microsoft.com/office/drawing/2012/chart" uri="{CE6537A1-D6FC-4f65-9D91-7224C49458BB}"/>
          </c:extLst>
        </c:dLbl>
      </c:pivotFmt>
      <c:pivotFmt>
        <c:idx val="24"/>
        <c:dLbl>
          <c:idx val="0"/>
          <c:showLegendKey val="0"/>
          <c:showVal val="0"/>
          <c:showCatName val="0"/>
          <c:showSerName val="0"/>
          <c:showPercent val="0"/>
          <c:showBubbleSize val="0"/>
          <c:extLst>
            <c:ext xmlns:c15="http://schemas.microsoft.com/office/drawing/2012/chart" uri="{CE6537A1-D6FC-4f65-9D91-7224C49458BB}"/>
          </c:extLst>
        </c:dLbl>
      </c:pivotFmt>
      <c:pivotFmt>
        <c:idx val="25"/>
        <c:dLbl>
          <c:idx val="0"/>
          <c:showLegendKey val="0"/>
          <c:showVal val="0"/>
          <c:showCatName val="0"/>
          <c:showSerName val="0"/>
          <c:showPercent val="0"/>
          <c:showBubbleSize val="0"/>
          <c:extLst>
            <c:ext xmlns:c15="http://schemas.microsoft.com/office/drawing/2012/chart" uri="{CE6537A1-D6FC-4f65-9D91-7224C49458BB}"/>
          </c:extLst>
        </c:dLbl>
      </c:pivotFmt>
      <c:pivotFmt>
        <c:idx val="26"/>
        <c:dLbl>
          <c:idx val="0"/>
          <c:showLegendKey val="0"/>
          <c:showVal val="0"/>
          <c:showCatName val="0"/>
          <c:showSerName val="0"/>
          <c:showPercent val="0"/>
          <c:showBubbleSize val="0"/>
          <c:extLst>
            <c:ext xmlns:c15="http://schemas.microsoft.com/office/drawing/2012/chart" uri="{CE6537A1-D6FC-4f65-9D91-7224C49458BB}"/>
          </c:extLst>
        </c:dLbl>
      </c:pivotFmt>
      <c:pivotFmt>
        <c:idx val="27"/>
        <c:dLbl>
          <c:idx val="0"/>
          <c:showLegendKey val="0"/>
          <c:showVal val="0"/>
          <c:showCatName val="0"/>
          <c:showSerName val="0"/>
          <c:showPercent val="0"/>
          <c:showBubbleSize val="0"/>
          <c:extLst>
            <c:ext xmlns:c15="http://schemas.microsoft.com/office/drawing/2012/chart" uri="{CE6537A1-D6FC-4f65-9D91-7224C49458BB}"/>
          </c:extLst>
        </c:dLbl>
      </c:pivotFmt>
      <c:pivotFmt>
        <c:idx val="28"/>
        <c:dLbl>
          <c:idx val="0"/>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showLegendKey val="0"/>
          <c:showVal val="0"/>
          <c:showCatName val="0"/>
          <c:showSerName val="0"/>
          <c:showPercent val="0"/>
          <c:showBubbleSize val="0"/>
          <c:extLst>
            <c:ext xmlns:c15="http://schemas.microsoft.com/office/drawing/2012/chart" uri="{CE6537A1-D6FC-4f65-9D91-7224C49458BB}"/>
          </c:extLst>
        </c:dLbl>
      </c:pivotFmt>
      <c:pivotFmt>
        <c:idx val="36"/>
        <c:dLbl>
          <c:idx val="0"/>
          <c:showLegendKey val="0"/>
          <c:showVal val="0"/>
          <c:showCatName val="0"/>
          <c:showSerName val="0"/>
          <c:showPercent val="0"/>
          <c:showBubbleSize val="0"/>
          <c:extLst>
            <c:ext xmlns:c15="http://schemas.microsoft.com/office/drawing/2012/chart" uri="{CE6537A1-D6FC-4f65-9D91-7224C49458BB}"/>
          </c:extLst>
        </c:dLbl>
      </c:pivotFmt>
      <c:pivotFmt>
        <c:idx val="37"/>
        <c:dLbl>
          <c:idx val="0"/>
          <c:showLegendKey val="0"/>
          <c:showVal val="0"/>
          <c:showCatName val="0"/>
          <c:showSerName val="0"/>
          <c:showPercent val="0"/>
          <c:showBubbleSize val="0"/>
          <c:extLst>
            <c:ext xmlns:c15="http://schemas.microsoft.com/office/drawing/2012/chart" uri="{CE6537A1-D6FC-4f65-9D91-7224C49458BB}"/>
          </c:extLst>
        </c:dLbl>
      </c:pivotFmt>
      <c:pivotFmt>
        <c:idx val="38"/>
        <c:dLbl>
          <c:idx val="0"/>
          <c:showLegendKey val="0"/>
          <c:showVal val="0"/>
          <c:showCatName val="0"/>
          <c:showSerName val="0"/>
          <c:showPercent val="0"/>
          <c:showBubbleSize val="0"/>
          <c:extLst>
            <c:ext xmlns:c15="http://schemas.microsoft.com/office/drawing/2012/chart" uri="{CE6537A1-D6FC-4f65-9D91-7224C49458BB}"/>
          </c:extLst>
        </c:dLbl>
      </c:pivotFmt>
      <c:pivotFmt>
        <c:idx val="39"/>
        <c:dLbl>
          <c:idx val="0"/>
          <c:showLegendKey val="0"/>
          <c:showVal val="0"/>
          <c:showCatName val="0"/>
          <c:showSerName val="0"/>
          <c:showPercent val="0"/>
          <c:showBubbleSize val="0"/>
          <c:extLst>
            <c:ext xmlns:c15="http://schemas.microsoft.com/office/drawing/2012/chart" uri="{CE6537A1-D6FC-4f65-9D91-7224C49458BB}"/>
          </c:extLst>
        </c:dLbl>
      </c:pivotFmt>
      <c:pivotFmt>
        <c:idx val="40"/>
        <c:dLbl>
          <c:idx val="0"/>
          <c:showLegendKey val="0"/>
          <c:showVal val="0"/>
          <c:showCatName val="0"/>
          <c:showSerName val="0"/>
          <c:showPercent val="0"/>
          <c:showBubbleSize val="0"/>
          <c:extLst>
            <c:ext xmlns:c15="http://schemas.microsoft.com/office/drawing/2012/chart" uri="{CE6537A1-D6FC-4f65-9D91-7224C49458BB}"/>
          </c:extLst>
        </c:dLbl>
      </c:pivotFmt>
      <c:pivotFmt>
        <c:idx val="41"/>
        <c:dLbl>
          <c:idx val="0"/>
          <c:showLegendKey val="0"/>
          <c:showVal val="0"/>
          <c:showCatName val="0"/>
          <c:showSerName val="0"/>
          <c:showPercent val="0"/>
          <c:showBubbleSize val="0"/>
          <c:extLst>
            <c:ext xmlns:c15="http://schemas.microsoft.com/office/drawing/2012/chart" uri="{CE6537A1-D6FC-4f65-9D91-7224C49458BB}"/>
          </c:extLst>
        </c:dLbl>
      </c:pivotFmt>
      <c:pivotFmt>
        <c:idx val="42"/>
        <c:dLbl>
          <c:idx val="0"/>
          <c:showLegendKey val="0"/>
          <c:showVal val="0"/>
          <c:showCatName val="0"/>
          <c:showSerName val="0"/>
          <c:showPercent val="0"/>
          <c:showBubbleSize val="0"/>
          <c:extLst>
            <c:ext xmlns:c15="http://schemas.microsoft.com/office/drawing/2012/chart" uri="{CE6537A1-D6FC-4f65-9D91-7224C49458BB}"/>
          </c:extLst>
        </c:dLbl>
      </c:pivotFmt>
      <c:pivotFmt>
        <c:idx val="43"/>
        <c:dLbl>
          <c:idx val="0"/>
          <c:showLegendKey val="0"/>
          <c:showVal val="0"/>
          <c:showCatName val="0"/>
          <c:showSerName val="0"/>
          <c:showPercent val="0"/>
          <c:showBubbleSize val="0"/>
          <c:extLst>
            <c:ext xmlns:c15="http://schemas.microsoft.com/office/drawing/2012/chart" uri="{CE6537A1-D6FC-4f65-9D91-7224C49458BB}"/>
          </c:extLst>
        </c:dLbl>
      </c:pivotFmt>
      <c:pivotFmt>
        <c:idx val="44"/>
        <c:dLbl>
          <c:idx val="0"/>
          <c:showLegendKey val="0"/>
          <c:showVal val="0"/>
          <c:showCatName val="0"/>
          <c:showSerName val="0"/>
          <c:showPercent val="0"/>
          <c:showBubbleSize val="0"/>
          <c:extLst>
            <c:ext xmlns:c15="http://schemas.microsoft.com/office/drawing/2012/chart" uri="{CE6537A1-D6FC-4f65-9D91-7224C49458BB}"/>
          </c:extLst>
        </c:dLbl>
      </c:pivotFmt>
      <c:pivotFmt>
        <c:idx val="45"/>
        <c:dLbl>
          <c:idx val="0"/>
          <c:showLegendKey val="0"/>
          <c:showVal val="0"/>
          <c:showCatName val="0"/>
          <c:showSerName val="0"/>
          <c:showPercent val="0"/>
          <c:showBubbleSize val="0"/>
          <c:extLst>
            <c:ext xmlns:c15="http://schemas.microsoft.com/office/drawing/2012/chart" uri="{CE6537A1-D6FC-4f65-9D91-7224C49458BB}"/>
          </c:extLst>
        </c:dLbl>
      </c:pivotFmt>
      <c:pivotFmt>
        <c:idx val="46"/>
        <c:dLbl>
          <c:idx val="0"/>
          <c:showLegendKey val="0"/>
          <c:showVal val="0"/>
          <c:showCatName val="0"/>
          <c:showSerName val="0"/>
          <c:showPercent val="0"/>
          <c:showBubbleSize val="0"/>
          <c:extLst>
            <c:ext xmlns:c15="http://schemas.microsoft.com/office/drawing/2012/chart" uri="{CE6537A1-D6FC-4f65-9D91-7224C49458BB}"/>
          </c:extLst>
        </c:dLbl>
      </c:pivotFmt>
      <c:pivotFmt>
        <c:idx val="47"/>
        <c:dLbl>
          <c:idx val="0"/>
          <c:showLegendKey val="0"/>
          <c:showVal val="0"/>
          <c:showCatName val="0"/>
          <c:showSerName val="0"/>
          <c:showPercent val="0"/>
          <c:showBubbleSize val="0"/>
          <c:extLst>
            <c:ext xmlns:c15="http://schemas.microsoft.com/office/drawing/2012/chart" uri="{CE6537A1-D6FC-4f65-9D91-7224C49458BB}"/>
          </c:extLst>
        </c:dLbl>
      </c:pivotFmt>
      <c:pivotFmt>
        <c:idx val="48"/>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1089656969287396E-2"/>
          <c:y val="0.10362611640893864"/>
          <c:w val="0.73521725719466768"/>
          <c:h val="0.73048623100529997"/>
        </c:manualLayout>
      </c:layout>
      <c:lineChart>
        <c:grouping val="standard"/>
        <c:varyColors val="0"/>
        <c:ser>
          <c:idx val="0"/>
          <c:order val="0"/>
          <c:tx>
            <c:v>Argentina</c:v>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2117.1</c:v>
              </c:pt>
              <c:pt idx="1">
                <c:v>2117.1</c:v>
              </c:pt>
              <c:pt idx="2">
                <c:v>2117.1</c:v>
              </c:pt>
              <c:pt idx="3">
                <c:v>2117.1</c:v>
              </c:pt>
              <c:pt idx="4">
                <c:v>3187.3</c:v>
              </c:pt>
              <c:pt idx="5">
                <c:v>3187.3</c:v>
              </c:pt>
              <c:pt idx="6">
                <c:v>3187.3</c:v>
              </c:pt>
              <c:pt idx="7">
                <c:v>3187.3</c:v>
              </c:pt>
              <c:pt idx="8">
                <c:v>3187.3</c:v>
              </c:pt>
              <c:pt idx="9">
                <c:v>3187.3</c:v>
              </c:pt>
            </c:numLit>
          </c:val>
          <c:smooth val="0"/>
          <c:extLst>
            <c:ext xmlns:c16="http://schemas.microsoft.com/office/drawing/2014/chart" uri="{C3380CC4-5D6E-409C-BE32-E72D297353CC}">
              <c16:uniqueId val="{00000000-9AFB-4946-93BF-5FF437F9873C}"/>
            </c:ext>
          </c:extLst>
        </c:ser>
        <c:ser>
          <c:idx val="1"/>
          <c:order val="1"/>
          <c:tx>
            <c:v>Brazil</c:v>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4250.5</c:v>
              </c:pt>
              <c:pt idx="1">
                <c:v>4250.5</c:v>
              </c:pt>
              <c:pt idx="2">
                <c:v>4250.5</c:v>
              </c:pt>
              <c:pt idx="3">
                <c:v>11042</c:v>
              </c:pt>
              <c:pt idx="4">
                <c:v>11042</c:v>
              </c:pt>
              <c:pt idx="5">
                <c:v>11042</c:v>
              </c:pt>
              <c:pt idx="6">
                <c:v>11042</c:v>
              </c:pt>
              <c:pt idx="7">
                <c:v>11042</c:v>
              </c:pt>
              <c:pt idx="8">
                <c:v>11042</c:v>
              </c:pt>
              <c:pt idx="9">
                <c:v>11042</c:v>
              </c:pt>
            </c:numLit>
          </c:val>
          <c:smooth val="0"/>
          <c:extLst>
            <c:ext xmlns:c16="http://schemas.microsoft.com/office/drawing/2014/chart" uri="{C3380CC4-5D6E-409C-BE32-E72D297353CC}">
              <c16:uniqueId val="{00000001-9AFB-4946-93BF-5FF437F9873C}"/>
            </c:ext>
          </c:extLst>
        </c:ser>
        <c:ser>
          <c:idx val="2"/>
          <c:order val="2"/>
          <c:tx>
            <c:v>China</c:v>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9525.9</c:v>
              </c:pt>
              <c:pt idx="1">
                <c:v>9525.9</c:v>
              </c:pt>
              <c:pt idx="2">
                <c:v>9525.9</c:v>
              </c:pt>
              <c:pt idx="3">
                <c:v>30482.9</c:v>
              </c:pt>
              <c:pt idx="4">
                <c:v>30482.9</c:v>
              </c:pt>
              <c:pt idx="5">
                <c:v>30482.9</c:v>
              </c:pt>
              <c:pt idx="6">
                <c:v>30482.9</c:v>
              </c:pt>
              <c:pt idx="7">
                <c:v>30482.9</c:v>
              </c:pt>
              <c:pt idx="8">
                <c:v>30482.9</c:v>
              </c:pt>
              <c:pt idx="9">
                <c:v>30482.9</c:v>
              </c:pt>
            </c:numLit>
          </c:val>
          <c:smooth val="0"/>
          <c:extLst>
            <c:ext xmlns:c16="http://schemas.microsoft.com/office/drawing/2014/chart" uri="{C3380CC4-5D6E-409C-BE32-E72D297353CC}">
              <c16:uniqueId val="{00000002-9AFB-4946-93BF-5FF437F9873C}"/>
            </c:ext>
          </c:extLst>
        </c:ser>
        <c:ser>
          <c:idx val="3"/>
          <c:order val="3"/>
          <c:tx>
            <c:v>Ecuador</c:v>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347.8</c:v>
              </c:pt>
              <c:pt idx="1">
                <c:v>347.8</c:v>
              </c:pt>
              <c:pt idx="2">
                <c:v>347.8</c:v>
              </c:pt>
              <c:pt idx="3">
                <c:v>347.8</c:v>
              </c:pt>
              <c:pt idx="4">
                <c:v>697.7</c:v>
              </c:pt>
              <c:pt idx="5">
                <c:v>697.7</c:v>
              </c:pt>
              <c:pt idx="6">
                <c:v>697.7</c:v>
              </c:pt>
              <c:pt idx="7">
                <c:v>697.7</c:v>
              </c:pt>
              <c:pt idx="8">
                <c:v>697.7</c:v>
              </c:pt>
              <c:pt idx="9">
                <c:v>697.7</c:v>
              </c:pt>
            </c:numLit>
          </c:val>
          <c:smooth val="0"/>
          <c:extLst>
            <c:ext xmlns:c16="http://schemas.microsoft.com/office/drawing/2014/chart" uri="{C3380CC4-5D6E-409C-BE32-E72D297353CC}">
              <c16:uniqueId val="{00000003-9AFB-4946-93BF-5FF437F9873C}"/>
            </c:ext>
          </c:extLst>
        </c:ser>
        <c:ser>
          <c:idx val="4"/>
          <c:order val="4"/>
          <c:tx>
            <c:v>Egypt</c:v>
          </c:tx>
          <c:spPr>
            <a:ln w="34925" cap="rnd">
              <a:solidFill>
                <a:schemeClr val="accent5"/>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943.7</c:v>
              </c:pt>
              <c:pt idx="1">
                <c:v>943.7</c:v>
              </c:pt>
              <c:pt idx="2">
                <c:v>943.7</c:v>
              </c:pt>
              <c:pt idx="3">
                <c:v>2037.1</c:v>
              </c:pt>
              <c:pt idx="4">
                <c:v>2037.1</c:v>
              </c:pt>
              <c:pt idx="5">
                <c:v>2037.1</c:v>
              </c:pt>
              <c:pt idx="6">
                <c:v>2037.1</c:v>
              </c:pt>
              <c:pt idx="7">
                <c:v>2037.1</c:v>
              </c:pt>
              <c:pt idx="8">
                <c:v>2037.1</c:v>
              </c:pt>
              <c:pt idx="9">
                <c:v>2037.1</c:v>
              </c:pt>
            </c:numLit>
          </c:val>
          <c:smooth val="0"/>
          <c:extLst>
            <c:ext xmlns:c16="http://schemas.microsoft.com/office/drawing/2014/chart" uri="{C3380CC4-5D6E-409C-BE32-E72D297353CC}">
              <c16:uniqueId val="{00000004-9AFB-4946-93BF-5FF437F9873C}"/>
            </c:ext>
          </c:extLst>
        </c:ser>
        <c:ser>
          <c:idx val="5"/>
          <c:order val="5"/>
          <c:tx>
            <c:v>India</c:v>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5821.5</c:v>
              </c:pt>
              <c:pt idx="1">
                <c:v>5821.5</c:v>
              </c:pt>
              <c:pt idx="2">
                <c:v>5821.5</c:v>
              </c:pt>
              <c:pt idx="3">
                <c:v>13114.4</c:v>
              </c:pt>
              <c:pt idx="4">
                <c:v>13114.4</c:v>
              </c:pt>
              <c:pt idx="5">
                <c:v>13114.4</c:v>
              </c:pt>
              <c:pt idx="6">
                <c:v>13114.4</c:v>
              </c:pt>
              <c:pt idx="7">
                <c:v>13114.4</c:v>
              </c:pt>
              <c:pt idx="8">
                <c:v>13114.4</c:v>
              </c:pt>
              <c:pt idx="9">
                <c:v>13114.4</c:v>
              </c:pt>
            </c:numLit>
          </c:val>
          <c:smooth val="0"/>
          <c:extLst>
            <c:ext xmlns:c16="http://schemas.microsoft.com/office/drawing/2014/chart" uri="{C3380CC4-5D6E-409C-BE32-E72D297353CC}">
              <c16:uniqueId val="{00000005-9AFB-4946-93BF-5FF437F9873C}"/>
            </c:ext>
          </c:extLst>
        </c:ser>
        <c:ser>
          <c:idx val="6"/>
          <c:order val="6"/>
          <c:tx>
            <c:v>Japan</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15628.5</c:v>
              </c:pt>
              <c:pt idx="1">
                <c:v>15628.5</c:v>
              </c:pt>
              <c:pt idx="2">
                <c:v>15628.5</c:v>
              </c:pt>
              <c:pt idx="3">
                <c:v>30820.5</c:v>
              </c:pt>
              <c:pt idx="4">
                <c:v>30820.5</c:v>
              </c:pt>
              <c:pt idx="5">
                <c:v>30820.5</c:v>
              </c:pt>
              <c:pt idx="6">
                <c:v>30820.5</c:v>
              </c:pt>
              <c:pt idx="7">
                <c:v>30820.5</c:v>
              </c:pt>
              <c:pt idx="8">
                <c:v>30820.5</c:v>
              </c:pt>
              <c:pt idx="9">
                <c:v>30820.5</c:v>
              </c:pt>
            </c:numLit>
          </c:val>
          <c:smooth val="0"/>
          <c:extLst>
            <c:ext xmlns:c16="http://schemas.microsoft.com/office/drawing/2014/chart" uri="{C3380CC4-5D6E-409C-BE32-E72D297353CC}">
              <c16:uniqueId val="{00000006-9AFB-4946-93BF-5FF437F9873C}"/>
            </c:ext>
          </c:extLst>
        </c:ser>
        <c:ser>
          <c:idx val="7"/>
          <c:order val="7"/>
          <c:tx>
            <c:v>Kenya</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271.39999999999998</c:v>
              </c:pt>
              <c:pt idx="1">
                <c:v>271.39999999999998</c:v>
              </c:pt>
              <c:pt idx="2">
                <c:v>271.39999999999998</c:v>
              </c:pt>
              <c:pt idx="3">
                <c:v>542.79999999999995</c:v>
              </c:pt>
              <c:pt idx="4">
                <c:v>542.79999999999995</c:v>
              </c:pt>
              <c:pt idx="5">
                <c:v>542.79999999999995</c:v>
              </c:pt>
              <c:pt idx="6">
                <c:v>542.79999999999995</c:v>
              </c:pt>
              <c:pt idx="7">
                <c:v>542.79999999999995</c:v>
              </c:pt>
              <c:pt idx="8">
                <c:v>542.79999999999995</c:v>
              </c:pt>
              <c:pt idx="9">
                <c:v>542.79999999999995</c:v>
              </c:pt>
            </c:numLit>
          </c:val>
          <c:smooth val="0"/>
          <c:extLst>
            <c:ext xmlns:c16="http://schemas.microsoft.com/office/drawing/2014/chart" uri="{C3380CC4-5D6E-409C-BE32-E72D297353CC}">
              <c16:uniqueId val="{00000007-9AFB-4946-93BF-5FF437F9873C}"/>
            </c:ext>
          </c:extLst>
        </c:ser>
        <c:ser>
          <c:idx val="8"/>
          <c:order val="8"/>
          <c:tx>
            <c:v>Nigeria</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1753.2</c:v>
              </c:pt>
              <c:pt idx="1">
                <c:v>1753.2</c:v>
              </c:pt>
              <c:pt idx="2">
                <c:v>1753.2</c:v>
              </c:pt>
              <c:pt idx="3">
                <c:v>2454.5</c:v>
              </c:pt>
              <c:pt idx="4">
                <c:v>2454.5</c:v>
              </c:pt>
              <c:pt idx="5">
                <c:v>2454.5</c:v>
              </c:pt>
              <c:pt idx="6">
                <c:v>2454.5</c:v>
              </c:pt>
              <c:pt idx="7">
                <c:v>2454.5</c:v>
              </c:pt>
              <c:pt idx="8">
                <c:v>2454.5</c:v>
              </c:pt>
              <c:pt idx="9">
                <c:v>2454.5</c:v>
              </c:pt>
            </c:numLit>
          </c:val>
          <c:smooth val="0"/>
          <c:extLst>
            <c:ext xmlns:c16="http://schemas.microsoft.com/office/drawing/2014/chart" uri="{C3380CC4-5D6E-409C-BE32-E72D297353CC}">
              <c16:uniqueId val="{00000008-9AFB-4946-93BF-5FF437F9873C}"/>
            </c:ext>
          </c:extLst>
        </c:ser>
        <c:ser>
          <c:idx val="9"/>
          <c:order val="9"/>
          <c:tx>
            <c:v>Pakistan</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1033.7</c:v>
              </c:pt>
              <c:pt idx="1">
                <c:v>1033.7</c:v>
              </c:pt>
              <c:pt idx="2">
                <c:v>1033.7</c:v>
              </c:pt>
              <c:pt idx="3">
                <c:v>2031</c:v>
              </c:pt>
              <c:pt idx="4">
                <c:v>2031</c:v>
              </c:pt>
              <c:pt idx="5">
                <c:v>2031</c:v>
              </c:pt>
              <c:pt idx="6">
                <c:v>2031</c:v>
              </c:pt>
              <c:pt idx="7">
                <c:v>2031</c:v>
              </c:pt>
              <c:pt idx="8">
                <c:v>2031</c:v>
              </c:pt>
              <c:pt idx="9">
                <c:v>2031</c:v>
              </c:pt>
            </c:numLit>
          </c:val>
          <c:smooth val="0"/>
          <c:extLst>
            <c:ext xmlns:c16="http://schemas.microsoft.com/office/drawing/2014/chart" uri="{C3380CC4-5D6E-409C-BE32-E72D297353CC}">
              <c16:uniqueId val="{00000009-9AFB-4946-93BF-5FF437F9873C}"/>
            </c:ext>
          </c:extLst>
        </c:ser>
        <c:ser>
          <c:idx val="10"/>
          <c:order val="10"/>
          <c:tx>
            <c:v>Russia</c:v>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5945.4</c:v>
              </c:pt>
              <c:pt idx="1">
                <c:v>5945.4</c:v>
              </c:pt>
              <c:pt idx="2">
                <c:v>5945.4</c:v>
              </c:pt>
              <c:pt idx="3">
                <c:v>12903.7</c:v>
              </c:pt>
              <c:pt idx="4">
                <c:v>12903.7</c:v>
              </c:pt>
              <c:pt idx="5">
                <c:v>12903.7</c:v>
              </c:pt>
              <c:pt idx="6">
                <c:v>12903.7</c:v>
              </c:pt>
              <c:pt idx="7">
                <c:v>12903.7</c:v>
              </c:pt>
              <c:pt idx="8">
                <c:v>12903.7</c:v>
              </c:pt>
              <c:pt idx="9">
                <c:v>12903.7</c:v>
              </c:pt>
            </c:numLit>
          </c:val>
          <c:smooth val="0"/>
          <c:extLst>
            <c:ext xmlns:c16="http://schemas.microsoft.com/office/drawing/2014/chart" uri="{C3380CC4-5D6E-409C-BE32-E72D297353CC}">
              <c16:uniqueId val="{0000000A-9AFB-4946-93BF-5FF437F9873C}"/>
            </c:ext>
          </c:extLst>
        </c:ser>
        <c:ser>
          <c:idx val="11"/>
          <c:order val="11"/>
          <c:tx>
            <c:v>South Africa</c:v>
          </c:tx>
          <c:spPr>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1868.5</c:v>
              </c:pt>
              <c:pt idx="1">
                <c:v>1868.5</c:v>
              </c:pt>
              <c:pt idx="2">
                <c:v>1868.5</c:v>
              </c:pt>
              <c:pt idx="3">
                <c:v>3051.2</c:v>
              </c:pt>
              <c:pt idx="4">
                <c:v>3051.2</c:v>
              </c:pt>
              <c:pt idx="5">
                <c:v>3051.2</c:v>
              </c:pt>
              <c:pt idx="6">
                <c:v>3051.2</c:v>
              </c:pt>
              <c:pt idx="7">
                <c:v>3051.2</c:v>
              </c:pt>
              <c:pt idx="8">
                <c:v>3051.2</c:v>
              </c:pt>
              <c:pt idx="9">
                <c:v>3051.2</c:v>
              </c:pt>
            </c:numLit>
          </c:val>
          <c:smooth val="0"/>
          <c:extLst>
            <c:ext xmlns:c16="http://schemas.microsoft.com/office/drawing/2014/chart" uri="{C3380CC4-5D6E-409C-BE32-E72D297353CC}">
              <c16:uniqueId val="{0000000B-9AFB-4946-93BF-5FF437F9873C}"/>
            </c:ext>
          </c:extLst>
        </c:ser>
        <c:ser>
          <c:idx val="12"/>
          <c:order val="12"/>
          <c:tx>
            <c:v>Ukraine</c:v>
          </c:tx>
          <c:spPr>
            <a:ln w="34925" cap="rnd">
              <a:solidFill>
                <a:schemeClr val="accent1">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1372</c:v>
              </c:pt>
              <c:pt idx="1">
                <c:v>1372</c:v>
              </c:pt>
              <c:pt idx="2">
                <c:v>1372</c:v>
              </c:pt>
              <c:pt idx="3">
                <c:v>2011.8</c:v>
              </c:pt>
              <c:pt idx="4">
                <c:v>2011.8</c:v>
              </c:pt>
              <c:pt idx="5">
                <c:v>2011.8</c:v>
              </c:pt>
              <c:pt idx="6">
                <c:v>2011.8</c:v>
              </c:pt>
              <c:pt idx="7">
                <c:v>2011.8</c:v>
              </c:pt>
              <c:pt idx="8">
                <c:v>2011.8</c:v>
              </c:pt>
              <c:pt idx="9">
                <c:v>2011.8</c:v>
              </c:pt>
            </c:numLit>
          </c:val>
          <c:smooth val="0"/>
          <c:extLst>
            <c:ext xmlns:c16="http://schemas.microsoft.com/office/drawing/2014/chart" uri="{C3380CC4-5D6E-409C-BE32-E72D297353CC}">
              <c16:uniqueId val="{0000000C-9AFB-4946-93BF-5FF437F9873C}"/>
            </c:ext>
          </c:extLst>
        </c:ser>
        <c:ser>
          <c:idx val="13"/>
          <c:order val="13"/>
          <c:tx>
            <c:v>United States of America</c:v>
          </c:tx>
          <c:spPr>
            <a:ln w="34925" cap="rnd">
              <a:solidFill>
                <a:schemeClr val="accent2">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cat>
            <c:strLit>
              <c:ptCount val="10"/>
              <c:pt idx="0">
                <c:v> 2013</c:v>
              </c:pt>
              <c:pt idx="1">
                <c:v> 2014</c:v>
              </c:pt>
              <c:pt idx="2">
                <c:v>2015</c:v>
              </c:pt>
              <c:pt idx="3">
                <c:v>2016</c:v>
              </c:pt>
              <c:pt idx="4">
                <c:v> 2017</c:v>
              </c:pt>
              <c:pt idx="5">
                <c:v> 2018</c:v>
              </c:pt>
              <c:pt idx="6">
                <c:v>2019</c:v>
              </c:pt>
              <c:pt idx="7">
                <c:v> 2020</c:v>
              </c:pt>
              <c:pt idx="8">
                <c:v> 2021</c:v>
              </c:pt>
              <c:pt idx="9">
                <c:v> 2022</c:v>
              </c:pt>
            </c:strLit>
          </c:cat>
          <c:val>
            <c:numLit>
              <c:formatCode>General</c:formatCode>
              <c:ptCount val="10"/>
              <c:pt idx="0">
                <c:v>42122.400000000001</c:v>
              </c:pt>
              <c:pt idx="1">
                <c:v>42122.400000000001</c:v>
              </c:pt>
              <c:pt idx="2">
                <c:v>42122.400000000001</c:v>
              </c:pt>
              <c:pt idx="3">
                <c:v>82994.2</c:v>
              </c:pt>
              <c:pt idx="4">
                <c:v>82994.2</c:v>
              </c:pt>
              <c:pt idx="5">
                <c:v>82994.2</c:v>
              </c:pt>
              <c:pt idx="6">
                <c:v>82994.2</c:v>
              </c:pt>
              <c:pt idx="7">
                <c:v>82994.2</c:v>
              </c:pt>
              <c:pt idx="8">
                <c:v>82994.2</c:v>
              </c:pt>
              <c:pt idx="9">
                <c:v>82994.2</c:v>
              </c:pt>
            </c:numLit>
          </c:val>
          <c:smooth val="0"/>
          <c:extLst>
            <c:ext xmlns:c16="http://schemas.microsoft.com/office/drawing/2014/chart" uri="{C3380CC4-5D6E-409C-BE32-E72D297353CC}">
              <c16:uniqueId val="{0000000D-9AFB-4946-93BF-5FF437F9873C}"/>
            </c:ext>
          </c:extLst>
        </c:ser>
        <c:dLbls>
          <c:showLegendKey val="0"/>
          <c:showVal val="0"/>
          <c:showCatName val="0"/>
          <c:showSerName val="0"/>
          <c:showPercent val="0"/>
          <c:showBubbleSize val="0"/>
        </c:dLbls>
        <c:marker val="1"/>
        <c:smooth val="0"/>
        <c:axId val="619324816"/>
        <c:axId val="619328560"/>
      </c:lineChart>
      <c:catAx>
        <c:axId val="619324816"/>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9328560"/>
        <c:crosses val="autoZero"/>
        <c:auto val="1"/>
        <c:lblAlgn val="ctr"/>
        <c:lblOffset val="100"/>
        <c:noMultiLvlLbl val="0"/>
      </c:catAx>
      <c:valAx>
        <c:axId val="619328560"/>
        <c:scaling>
          <c:orientation val="minMax"/>
        </c:scaling>
        <c:delete val="0"/>
        <c:axPos val="l"/>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93248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lgn="just">
            <a:defRPr sz="8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[Project1B -IMF.xlsx]PivotTable-SDRDepartment!PivotTable10</c:name>
    <c:fmtId val="-1"/>
  </c:pivotSource>
  <c:chart>
    <c:title>
      <c:tx>
        <c:rich>
          <a:bodyPr rot="0" spcFirstLastPara="1" vertOverflow="ellipsis" vert="horz" wrap="square" anchor="ctr" anchorCtr="1"/>
          <a:lstStyle/>
          <a:p>
            <a:pPr>
              <a:defRPr sz="9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900"/>
              <a:t>SELECT COUNTRIES </a:t>
            </a:r>
          </a:p>
          <a:p>
            <a:pPr>
              <a:defRPr sz="900"/>
            </a:pPr>
            <a:r>
              <a:rPr lang="en-US" sz="900"/>
              <a:t>ALLOCATIONS</a:t>
            </a:r>
            <a:r>
              <a:rPr lang="en-US" sz="900" baseline="0"/>
              <a:t> </a:t>
            </a:r>
            <a:r>
              <a:rPr lang="en-US" sz="900"/>
              <a:t>DEPARTMENT</a:t>
            </a:r>
          </a:p>
          <a:p>
            <a:pPr>
              <a:defRPr sz="900"/>
            </a:pPr>
            <a:r>
              <a:rPr lang="en-US" sz="900"/>
              <a:t>(SDR MILLION)</a:t>
            </a:r>
          </a:p>
        </c:rich>
      </c:tx>
      <c:overlay val="0"/>
      <c:spPr>
        <a:noFill/>
        <a:ln>
          <a:noFill/>
        </a:ln>
        <a:effectLst/>
      </c:spPr>
      <c:txPr>
        <a:bodyPr rot="0" spcFirstLastPara="1" vertOverflow="ellipsis" vert="horz" wrap="square" anchor="ctr" anchorCtr="1"/>
        <a:lstStyle/>
        <a:p>
          <a:pPr>
            <a:defRPr sz="9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3.220610827304759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8"/>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8.7810507762714537E-3"/>
              <c:y val="5.582392100661585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099940985370793E-2"/>
              <c:y val="1.28824433092189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024262119715088E-2"/>
              <c:y val="1.9323664963828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2.3617812733568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2"/>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6637780418198543E-2"/>
              <c:y val="1.502951719408888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2.3617812733568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099940985370793E-2"/>
              <c:y val="1.28824433092189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3.220610827304759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8"/>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6637780418198543E-2"/>
              <c:y val="1.502951719408888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9"/>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024262119715088E-2"/>
              <c:y val="1.9323664963828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8.7810507762714537E-3"/>
              <c:y val="5.582392100661585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2.3617812733568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099940985370793E-2"/>
              <c:y val="1.28824433092189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562101552542907E-2"/>
              <c:y val="3.220610827304759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6637780418198543E-2"/>
              <c:y val="1.502951719408888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7"/>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024262119715088E-2"/>
              <c:y val="1.9323664963828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8"/>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8.7810507762714537E-3"/>
              <c:y val="5.582392100661585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7736184337582164E-2"/>
          <c:y val="0.14371464407516651"/>
          <c:w val="0.97226381566241782"/>
          <c:h val="0.72284150182239237"/>
        </c:manualLayout>
      </c:layout>
      <c:barChart>
        <c:barDir val="col"/>
        <c:grouping val="clustered"/>
        <c:varyColors val="0"/>
        <c:ser>
          <c:idx val="0"/>
          <c:order val="0"/>
          <c:tx>
            <c:strRef>
              <c:f>'PivotTable-SDRDepartment'!$D$6:$D$7</c:f>
              <c:strCache>
                <c:ptCount val="1"/>
                <c:pt idx="0">
                  <c:v>Holdings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9"/>
              <c:layout>
                <c:manualLayout>
                  <c:x val="-1.7562101552542907E-2"/>
                  <c:y val="2.3617812733568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600-45E2-99FF-A636F0845354}"/>
                </c:ext>
              </c:extLst>
            </c:dLbl>
            <c:dLbl>
              <c:idx val="69"/>
              <c:layout>
                <c:manualLayout>
                  <c:x val="-1.7099940985370793E-2"/>
                  <c:y val="1.28824433092189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600-45E2-99FF-A636F0845354}"/>
                </c:ext>
              </c:extLst>
            </c:dLbl>
            <c:dLbl>
              <c:idx val="139"/>
              <c:layout>
                <c:manualLayout>
                  <c:x val="-1.7562101552542907E-2"/>
                  <c:y val="3.22061082730475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600-45E2-99FF-A636F084535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'PivotTable-SDRDepartment'!$B$8:$C$147</c:f>
              <c:multiLvlStrCache>
                <c:ptCount val="140"/>
                <c:lvl>
                  <c:pt idx="0">
                    <c:v>2013</c:v>
                  </c:pt>
                  <c:pt idx="1">
                    <c:v>2014</c:v>
                  </c:pt>
                  <c:pt idx="2">
                    <c:v>2015</c:v>
                  </c:pt>
                  <c:pt idx="3">
                    <c:v>2016</c:v>
                  </c:pt>
                  <c:pt idx="4">
                    <c:v>2017</c:v>
                  </c:pt>
                  <c:pt idx="5">
                    <c:v>2018</c:v>
                  </c:pt>
                  <c:pt idx="6">
                    <c:v>2019</c:v>
                  </c:pt>
                  <c:pt idx="7">
                    <c:v>2020</c:v>
                  </c:pt>
                  <c:pt idx="8">
                    <c:v>2021</c:v>
                  </c:pt>
                  <c:pt idx="9">
                    <c:v>2022</c:v>
                  </c:pt>
                  <c:pt idx="10">
                    <c:v>2013</c:v>
                  </c:pt>
                  <c:pt idx="11">
                    <c:v>2014</c:v>
                  </c:pt>
                  <c:pt idx="12">
                    <c:v>2015</c:v>
                  </c:pt>
                  <c:pt idx="13">
                    <c:v>2016</c:v>
                  </c:pt>
                  <c:pt idx="14">
                    <c:v>2017</c:v>
                  </c:pt>
                  <c:pt idx="15">
                    <c:v>2018</c:v>
                  </c:pt>
                  <c:pt idx="16">
                    <c:v>2019</c:v>
                  </c:pt>
                  <c:pt idx="17">
                    <c:v>2020</c:v>
                  </c:pt>
                  <c:pt idx="18">
                    <c:v>2021</c:v>
                  </c:pt>
                  <c:pt idx="19">
                    <c:v>2022</c:v>
                  </c:pt>
                  <c:pt idx="20">
                    <c:v>2013</c:v>
                  </c:pt>
                  <c:pt idx="21">
                    <c:v>2014</c:v>
                  </c:pt>
                  <c:pt idx="22">
                    <c:v>2015</c:v>
                  </c:pt>
                  <c:pt idx="23">
                    <c:v>2016</c:v>
                  </c:pt>
                  <c:pt idx="24">
                    <c:v>2017</c:v>
                  </c:pt>
                  <c:pt idx="25">
                    <c:v>2018</c:v>
                  </c:pt>
                  <c:pt idx="26">
                    <c:v>2019</c:v>
                  </c:pt>
                  <c:pt idx="27">
                    <c:v>2020</c:v>
                  </c:pt>
                  <c:pt idx="28">
                    <c:v>2021</c:v>
                  </c:pt>
                  <c:pt idx="29">
                    <c:v>2022</c:v>
                  </c:pt>
                  <c:pt idx="30">
                    <c:v>2013</c:v>
                  </c:pt>
                  <c:pt idx="31">
                    <c:v>2014</c:v>
                  </c:pt>
                  <c:pt idx="32">
                    <c:v>2015</c:v>
                  </c:pt>
                  <c:pt idx="33">
                    <c:v>2016</c:v>
                  </c:pt>
                  <c:pt idx="34">
                    <c:v>2017</c:v>
                  </c:pt>
                  <c:pt idx="35">
                    <c:v>2018</c:v>
                  </c:pt>
                  <c:pt idx="36">
                    <c:v>2019</c:v>
                  </c:pt>
                  <c:pt idx="37">
                    <c:v>2020</c:v>
                  </c:pt>
                  <c:pt idx="38">
                    <c:v>2021</c:v>
                  </c:pt>
                  <c:pt idx="39">
                    <c:v>2022</c:v>
                  </c:pt>
                  <c:pt idx="40">
                    <c:v>2013</c:v>
                  </c:pt>
                  <c:pt idx="41">
                    <c:v>2014</c:v>
                  </c:pt>
                  <c:pt idx="42">
                    <c:v>2015</c:v>
                  </c:pt>
                  <c:pt idx="43">
                    <c:v>2016</c:v>
                  </c:pt>
                  <c:pt idx="44">
                    <c:v>2017</c:v>
                  </c:pt>
                  <c:pt idx="45">
                    <c:v>2018</c:v>
                  </c:pt>
                  <c:pt idx="46">
                    <c:v>2019</c:v>
                  </c:pt>
                  <c:pt idx="47">
                    <c:v>2020</c:v>
                  </c:pt>
                  <c:pt idx="48">
                    <c:v>2021</c:v>
                  </c:pt>
                  <c:pt idx="49">
                    <c:v>2022</c:v>
                  </c:pt>
                  <c:pt idx="50">
                    <c:v>2013</c:v>
                  </c:pt>
                  <c:pt idx="51">
                    <c:v>2014</c:v>
                  </c:pt>
                  <c:pt idx="52">
                    <c:v>2015</c:v>
                  </c:pt>
                  <c:pt idx="53">
                    <c:v>2016</c:v>
                  </c:pt>
                  <c:pt idx="54">
                    <c:v>2017</c:v>
                  </c:pt>
                  <c:pt idx="55">
                    <c:v>2018</c:v>
                  </c:pt>
                  <c:pt idx="56">
                    <c:v>2019</c:v>
                  </c:pt>
                  <c:pt idx="57">
                    <c:v>2020</c:v>
                  </c:pt>
                  <c:pt idx="58">
                    <c:v>2021</c:v>
                  </c:pt>
                  <c:pt idx="59">
                    <c:v>2022</c:v>
                  </c:pt>
                  <c:pt idx="60">
                    <c:v>2013</c:v>
                  </c:pt>
                  <c:pt idx="61">
                    <c:v>2014</c:v>
                  </c:pt>
                  <c:pt idx="62">
                    <c:v>2015</c:v>
                  </c:pt>
                  <c:pt idx="63">
                    <c:v>2016</c:v>
                  </c:pt>
                  <c:pt idx="64">
                    <c:v>2017</c:v>
                  </c:pt>
                  <c:pt idx="65">
                    <c:v>2018</c:v>
                  </c:pt>
                  <c:pt idx="66">
                    <c:v>2019</c:v>
                  </c:pt>
                  <c:pt idx="67">
                    <c:v>2020</c:v>
                  </c:pt>
                  <c:pt idx="68">
                    <c:v>2021</c:v>
                  </c:pt>
                  <c:pt idx="69">
                    <c:v>2022</c:v>
                  </c:pt>
                  <c:pt idx="70">
                    <c:v>2013</c:v>
                  </c:pt>
                  <c:pt idx="71">
                    <c:v>2014</c:v>
                  </c:pt>
                  <c:pt idx="72">
                    <c:v>2015</c:v>
                  </c:pt>
                  <c:pt idx="73">
                    <c:v>2016</c:v>
                  </c:pt>
                  <c:pt idx="74">
                    <c:v>2017</c:v>
                  </c:pt>
                  <c:pt idx="75">
                    <c:v>2018</c:v>
                  </c:pt>
                  <c:pt idx="76">
                    <c:v>2019</c:v>
                  </c:pt>
                  <c:pt idx="77">
                    <c:v>2020</c:v>
                  </c:pt>
                  <c:pt idx="78">
                    <c:v>2021</c:v>
                  </c:pt>
                  <c:pt idx="79">
                    <c:v>2022</c:v>
                  </c:pt>
                  <c:pt idx="80">
                    <c:v>2013</c:v>
                  </c:pt>
                  <c:pt idx="81">
                    <c:v>2014</c:v>
                  </c:pt>
                  <c:pt idx="82">
                    <c:v>2015</c:v>
                  </c:pt>
                  <c:pt idx="83">
                    <c:v>2016</c:v>
                  </c:pt>
                  <c:pt idx="84">
                    <c:v>2017</c:v>
                  </c:pt>
                  <c:pt idx="85">
                    <c:v>2018</c:v>
                  </c:pt>
                  <c:pt idx="86">
                    <c:v>2019</c:v>
                  </c:pt>
                  <c:pt idx="87">
                    <c:v>2020</c:v>
                  </c:pt>
                  <c:pt idx="88">
                    <c:v>2021</c:v>
                  </c:pt>
                  <c:pt idx="89">
                    <c:v>2022</c:v>
                  </c:pt>
                  <c:pt idx="90">
                    <c:v>2013</c:v>
                  </c:pt>
                  <c:pt idx="91">
                    <c:v>2014</c:v>
                  </c:pt>
                  <c:pt idx="92">
                    <c:v>2015</c:v>
                  </c:pt>
                  <c:pt idx="93">
                    <c:v>2016</c:v>
                  </c:pt>
                  <c:pt idx="94">
                    <c:v>2017</c:v>
                  </c:pt>
                  <c:pt idx="95">
                    <c:v>2018</c:v>
                  </c:pt>
                  <c:pt idx="96">
                    <c:v>2019</c:v>
                  </c:pt>
                  <c:pt idx="97">
                    <c:v>2020</c:v>
                  </c:pt>
                  <c:pt idx="98">
                    <c:v>2021</c:v>
                  </c:pt>
                  <c:pt idx="99">
                    <c:v>2022</c:v>
                  </c:pt>
                  <c:pt idx="100">
                    <c:v>2013</c:v>
                  </c:pt>
                  <c:pt idx="101">
                    <c:v>2014</c:v>
                  </c:pt>
                  <c:pt idx="102">
                    <c:v>2015</c:v>
                  </c:pt>
                  <c:pt idx="103">
                    <c:v>2016</c:v>
                  </c:pt>
                  <c:pt idx="104">
                    <c:v>2017</c:v>
                  </c:pt>
                  <c:pt idx="105">
                    <c:v>2018</c:v>
                  </c:pt>
                  <c:pt idx="106">
                    <c:v>2019</c:v>
                  </c:pt>
                  <c:pt idx="107">
                    <c:v>2020</c:v>
                  </c:pt>
                  <c:pt idx="108">
                    <c:v>2021</c:v>
                  </c:pt>
                  <c:pt idx="109">
                    <c:v>2022</c:v>
                  </c:pt>
                  <c:pt idx="110">
                    <c:v>2013</c:v>
                  </c:pt>
                  <c:pt idx="111">
                    <c:v>2014</c:v>
                  </c:pt>
                  <c:pt idx="112">
                    <c:v>2015</c:v>
                  </c:pt>
                  <c:pt idx="113">
                    <c:v>2016</c:v>
                  </c:pt>
                  <c:pt idx="114">
                    <c:v>2017</c:v>
                  </c:pt>
                  <c:pt idx="115">
                    <c:v>2018</c:v>
                  </c:pt>
                  <c:pt idx="116">
                    <c:v>2019</c:v>
                  </c:pt>
                  <c:pt idx="117">
                    <c:v>2020</c:v>
                  </c:pt>
                  <c:pt idx="118">
                    <c:v>2021</c:v>
                  </c:pt>
                  <c:pt idx="119">
                    <c:v>2022</c:v>
                  </c:pt>
                  <c:pt idx="120">
                    <c:v>2013</c:v>
                  </c:pt>
                  <c:pt idx="121">
                    <c:v>2014</c:v>
                  </c:pt>
                  <c:pt idx="122">
                    <c:v>2015</c:v>
                  </c:pt>
                  <c:pt idx="123">
                    <c:v>2016</c:v>
                  </c:pt>
                  <c:pt idx="124">
                    <c:v>2017</c:v>
                  </c:pt>
                  <c:pt idx="125">
                    <c:v>2018</c:v>
                  </c:pt>
                  <c:pt idx="126">
                    <c:v>2019</c:v>
                  </c:pt>
                  <c:pt idx="127">
                    <c:v>2020</c:v>
                  </c:pt>
                  <c:pt idx="128">
                    <c:v>2021</c:v>
                  </c:pt>
                  <c:pt idx="129">
                    <c:v>2022</c:v>
                  </c:pt>
                  <c:pt idx="130">
                    <c:v>2013</c:v>
                  </c:pt>
                  <c:pt idx="131">
                    <c:v>2014</c:v>
                  </c:pt>
                  <c:pt idx="132">
                    <c:v>2015</c:v>
                  </c:pt>
                  <c:pt idx="133">
                    <c:v>2016</c:v>
                  </c:pt>
                  <c:pt idx="134">
                    <c:v>2017</c:v>
                  </c:pt>
                  <c:pt idx="135">
                    <c:v>2018</c:v>
                  </c:pt>
                  <c:pt idx="136">
                    <c:v>2019</c:v>
                  </c:pt>
                  <c:pt idx="137">
                    <c:v>2020</c:v>
                  </c:pt>
                  <c:pt idx="138">
                    <c:v>2021</c:v>
                  </c:pt>
                  <c:pt idx="139">
                    <c:v>2022</c:v>
                  </c:pt>
                </c:lvl>
                <c:lvl>
                  <c:pt idx="0">
                    <c:v>Argentina</c:v>
                  </c:pt>
                  <c:pt idx="10">
                    <c:v>Brazil</c:v>
                  </c:pt>
                  <c:pt idx="20">
                    <c:v>China</c:v>
                  </c:pt>
                  <c:pt idx="30">
                    <c:v>Ecuador</c:v>
                  </c:pt>
                  <c:pt idx="40">
                    <c:v>Egypt</c:v>
                  </c:pt>
                  <c:pt idx="50">
                    <c:v>India</c:v>
                  </c:pt>
                  <c:pt idx="60">
                    <c:v>Japan</c:v>
                  </c:pt>
                  <c:pt idx="70">
                    <c:v>Kenya</c:v>
                  </c:pt>
                  <c:pt idx="80">
                    <c:v>Nigeria</c:v>
                  </c:pt>
                  <c:pt idx="90">
                    <c:v>Pakistan</c:v>
                  </c:pt>
                  <c:pt idx="100">
                    <c:v>Russia</c:v>
                  </c:pt>
                  <c:pt idx="110">
                    <c:v>South Africa</c:v>
                  </c:pt>
                  <c:pt idx="120">
                    <c:v>Ukraine</c:v>
                  </c:pt>
                  <c:pt idx="130">
                    <c:v>United States of America</c:v>
                  </c:pt>
                </c:lvl>
              </c:multiLvlStrCache>
            </c:multiLvlStrRef>
          </c:cat>
          <c:val>
            <c:numRef>
              <c:f>'PivotTable-SDRDepartment'!$D$8:$D$147</c:f>
              <c:numCache>
                <c:formatCode>\$#,##0.00;\(\$#,##0.00\);\$#,##0.00</c:formatCode>
                <c:ptCount val="140"/>
                <c:pt idx="0">
                  <c:v>2053.08</c:v>
                </c:pt>
                <c:pt idx="1">
                  <c:v>2053.09</c:v>
                </c:pt>
                <c:pt idx="2">
                  <c:v>2053.11</c:v>
                </c:pt>
                <c:pt idx="3">
                  <c:v>2053.09</c:v>
                </c:pt>
                <c:pt idx="4">
                  <c:v>1785.42</c:v>
                </c:pt>
                <c:pt idx="5">
                  <c:v>1784.91</c:v>
                </c:pt>
                <c:pt idx="6">
                  <c:v>2393.2600000000002</c:v>
                </c:pt>
                <c:pt idx="7">
                  <c:v>1608.61</c:v>
                </c:pt>
                <c:pt idx="8">
                  <c:v>721.87</c:v>
                </c:pt>
                <c:pt idx="9">
                  <c:v>4905.6000000000004</c:v>
                </c:pt>
                <c:pt idx="10">
                  <c:v>2593.7600000000002</c:v>
                </c:pt>
                <c:pt idx="11">
                  <c:v>2595.19</c:v>
                </c:pt>
                <c:pt idx="12">
                  <c:v>2596.38</c:v>
                </c:pt>
                <c:pt idx="13">
                  <c:v>2596.7800000000002</c:v>
                </c:pt>
                <c:pt idx="14">
                  <c:v>2597.98</c:v>
                </c:pt>
                <c:pt idx="15">
                  <c:v>2889.12</c:v>
                </c:pt>
                <c:pt idx="16">
                  <c:v>2913.56</c:v>
                </c:pt>
                <c:pt idx="17">
                  <c:v>2936.93</c:v>
                </c:pt>
                <c:pt idx="18">
                  <c:v>2940.48</c:v>
                </c:pt>
                <c:pt idx="19">
                  <c:v>14165.67</c:v>
                </c:pt>
                <c:pt idx="20">
                  <c:v>7391.15</c:v>
                </c:pt>
                <c:pt idx="21">
                  <c:v>7303.94</c:v>
                </c:pt>
                <c:pt idx="22">
                  <c:v>7227.29</c:v>
                </c:pt>
                <c:pt idx="23">
                  <c:v>7441.83</c:v>
                </c:pt>
                <c:pt idx="24">
                  <c:v>7194.57</c:v>
                </c:pt>
                <c:pt idx="25">
                  <c:v>7716.77</c:v>
                </c:pt>
                <c:pt idx="26">
                  <c:v>7723.49</c:v>
                </c:pt>
                <c:pt idx="27">
                  <c:v>8073.64</c:v>
                </c:pt>
                <c:pt idx="28">
                  <c:v>7996.57</c:v>
                </c:pt>
                <c:pt idx="29">
                  <c:v>38455.089999999997</c:v>
                </c:pt>
                <c:pt idx="30">
                  <c:v>15.71</c:v>
                </c:pt>
                <c:pt idx="31">
                  <c:v>18.05</c:v>
                </c:pt>
                <c:pt idx="32">
                  <c:v>17.850000000000001</c:v>
                </c:pt>
                <c:pt idx="33">
                  <c:v>17.72</c:v>
                </c:pt>
                <c:pt idx="34">
                  <c:v>14.67</c:v>
                </c:pt>
                <c:pt idx="35">
                  <c:v>9.1</c:v>
                </c:pt>
                <c:pt idx="36">
                  <c:v>1.43</c:v>
                </c:pt>
                <c:pt idx="37">
                  <c:v>6.85</c:v>
                </c:pt>
                <c:pt idx="38">
                  <c:v>0.76</c:v>
                </c:pt>
                <c:pt idx="39">
                  <c:v>14.95</c:v>
                </c:pt>
                <c:pt idx="40">
                  <c:v>819.65</c:v>
                </c:pt>
                <c:pt idx="41">
                  <c:v>821.53</c:v>
                </c:pt>
                <c:pt idx="42">
                  <c:v>828</c:v>
                </c:pt>
                <c:pt idx="43">
                  <c:v>564.71</c:v>
                </c:pt>
                <c:pt idx="44">
                  <c:v>558.29999999999995</c:v>
                </c:pt>
                <c:pt idx="45">
                  <c:v>513.76</c:v>
                </c:pt>
                <c:pt idx="46">
                  <c:v>378.62</c:v>
                </c:pt>
                <c:pt idx="47">
                  <c:v>140.58000000000001</c:v>
                </c:pt>
                <c:pt idx="48">
                  <c:v>111.27</c:v>
                </c:pt>
                <c:pt idx="49">
                  <c:v>147.97</c:v>
                </c:pt>
                <c:pt idx="50">
                  <c:v>2886.6</c:v>
                </c:pt>
                <c:pt idx="51">
                  <c:v>2887.87</c:v>
                </c:pt>
                <c:pt idx="52">
                  <c:v>2888.9</c:v>
                </c:pt>
                <c:pt idx="53">
                  <c:v>1065.82</c:v>
                </c:pt>
                <c:pt idx="54">
                  <c:v>1064.8900000000001</c:v>
                </c:pt>
                <c:pt idx="55">
                  <c:v>1059.28</c:v>
                </c:pt>
                <c:pt idx="56">
                  <c:v>1049.29</c:v>
                </c:pt>
                <c:pt idx="57">
                  <c:v>1048.72</c:v>
                </c:pt>
                <c:pt idx="58">
                  <c:v>1048.6300000000001</c:v>
                </c:pt>
                <c:pt idx="59">
                  <c:v>13656.77</c:v>
                </c:pt>
                <c:pt idx="60">
                  <c:v>12956.17</c:v>
                </c:pt>
                <c:pt idx="61">
                  <c:v>13045.64</c:v>
                </c:pt>
                <c:pt idx="62">
                  <c:v>13043.5</c:v>
                </c:pt>
                <c:pt idx="63">
                  <c:v>12386.5</c:v>
                </c:pt>
                <c:pt idx="64">
                  <c:v>13524.33</c:v>
                </c:pt>
                <c:pt idx="65">
                  <c:v>13493.98</c:v>
                </c:pt>
                <c:pt idx="66">
                  <c:v>13452.08</c:v>
                </c:pt>
                <c:pt idx="67">
                  <c:v>13842.66</c:v>
                </c:pt>
                <c:pt idx="68">
                  <c:v>14038.11</c:v>
                </c:pt>
                <c:pt idx="69">
                  <c:v>44747.44</c:v>
                </c:pt>
                <c:pt idx="70">
                  <c:v>9.91</c:v>
                </c:pt>
                <c:pt idx="71">
                  <c:v>14.69</c:v>
                </c:pt>
                <c:pt idx="72">
                  <c:v>26.4</c:v>
                </c:pt>
                <c:pt idx="73">
                  <c:v>13.75</c:v>
                </c:pt>
                <c:pt idx="74">
                  <c:v>8.56</c:v>
                </c:pt>
                <c:pt idx="75">
                  <c:v>18.239999999999998</c:v>
                </c:pt>
                <c:pt idx="76">
                  <c:v>59.72</c:v>
                </c:pt>
                <c:pt idx="77">
                  <c:v>31.68</c:v>
                </c:pt>
                <c:pt idx="78">
                  <c:v>7.35</c:v>
                </c:pt>
                <c:pt idx="79">
                  <c:v>489.08</c:v>
                </c:pt>
                <c:pt idx="80">
                  <c:v>1675.17</c:v>
                </c:pt>
                <c:pt idx="81">
                  <c:v>1675.16</c:v>
                </c:pt>
                <c:pt idx="82">
                  <c:v>1675.15</c:v>
                </c:pt>
                <c:pt idx="83">
                  <c:v>1499.79</c:v>
                </c:pt>
                <c:pt idx="84">
                  <c:v>1499.7</c:v>
                </c:pt>
                <c:pt idx="85">
                  <c:v>1499.45</c:v>
                </c:pt>
                <c:pt idx="86">
                  <c:v>1499.08</c:v>
                </c:pt>
                <c:pt idx="87">
                  <c:v>1498.72</c:v>
                </c:pt>
                <c:pt idx="88">
                  <c:v>1466.25</c:v>
                </c:pt>
                <c:pt idx="89">
                  <c:v>3792.77</c:v>
                </c:pt>
                <c:pt idx="90">
                  <c:v>583.84</c:v>
                </c:pt>
                <c:pt idx="91">
                  <c:v>544.19000000000005</c:v>
                </c:pt>
                <c:pt idx="92">
                  <c:v>513.16999999999996</c:v>
                </c:pt>
                <c:pt idx="93">
                  <c:v>473.85</c:v>
                </c:pt>
                <c:pt idx="94">
                  <c:v>454.61</c:v>
                </c:pt>
                <c:pt idx="95">
                  <c:v>370.7</c:v>
                </c:pt>
                <c:pt idx="96">
                  <c:v>269.24</c:v>
                </c:pt>
                <c:pt idx="97">
                  <c:v>154.61000000000001</c:v>
                </c:pt>
                <c:pt idx="98">
                  <c:v>293.43</c:v>
                </c:pt>
                <c:pt idx="99">
                  <c:v>2139.86</c:v>
                </c:pt>
                <c:pt idx="100">
                  <c:v>5687.28</c:v>
                </c:pt>
                <c:pt idx="101">
                  <c:v>5689.62</c:v>
                </c:pt>
                <c:pt idx="102">
                  <c:v>5691.55</c:v>
                </c:pt>
                <c:pt idx="103">
                  <c:v>4822.47</c:v>
                </c:pt>
                <c:pt idx="104">
                  <c:v>4823.4799999999996</c:v>
                </c:pt>
                <c:pt idx="105">
                  <c:v>4829.03</c:v>
                </c:pt>
                <c:pt idx="106">
                  <c:v>4838.75</c:v>
                </c:pt>
                <c:pt idx="107">
                  <c:v>4854.57</c:v>
                </c:pt>
                <c:pt idx="108">
                  <c:v>4857.5200000000004</c:v>
                </c:pt>
                <c:pt idx="109">
                  <c:v>17302.39</c:v>
                </c:pt>
                <c:pt idx="110">
                  <c:v>1788.15</c:v>
                </c:pt>
                <c:pt idx="111">
                  <c:v>1788.18</c:v>
                </c:pt>
                <c:pt idx="112">
                  <c:v>1788.21</c:v>
                </c:pt>
                <c:pt idx="113">
                  <c:v>1492.53</c:v>
                </c:pt>
                <c:pt idx="114">
                  <c:v>1492.56</c:v>
                </c:pt>
                <c:pt idx="115">
                  <c:v>1493.03</c:v>
                </c:pt>
                <c:pt idx="116">
                  <c:v>1494.33</c:v>
                </c:pt>
                <c:pt idx="117">
                  <c:v>1497.03</c:v>
                </c:pt>
                <c:pt idx="118">
                  <c:v>1497.44</c:v>
                </c:pt>
                <c:pt idx="119">
                  <c:v>4422.01</c:v>
                </c:pt>
                <c:pt idx="120">
                  <c:v>6.88</c:v>
                </c:pt>
                <c:pt idx="121">
                  <c:v>11.18</c:v>
                </c:pt>
                <c:pt idx="122">
                  <c:v>4.37</c:v>
                </c:pt>
                <c:pt idx="123">
                  <c:v>1.06</c:v>
                </c:pt>
                <c:pt idx="124">
                  <c:v>2100.8200000000002</c:v>
                </c:pt>
                <c:pt idx="125">
                  <c:v>1157.21</c:v>
                </c:pt>
                <c:pt idx="126">
                  <c:v>1.3</c:v>
                </c:pt>
                <c:pt idx="127">
                  <c:v>5.91</c:v>
                </c:pt>
                <c:pt idx="128">
                  <c:v>4.46</c:v>
                </c:pt>
                <c:pt idx="129">
                  <c:v>1046.03</c:v>
                </c:pt>
                <c:pt idx="130">
                  <c:v>35821.9</c:v>
                </c:pt>
                <c:pt idx="131">
                  <c:v>35838.94</c:v>
                </c:pt>
                <c:pt idx="132">
                  <c:v>35852.85</c:v>
                </c:pt>
                <c:pt idx="133">
                  <c:v>35858.379999999997</c:v>
                </c:pt>
                <c:pt idx="134">
                  <c:v>36369.96</c:v>
                </c:pt>
                <c:pt idx="135">
                  <c:v>36440.120000000003</c:v>
                </c:pt>
                <c:pt idx="136">
                  <c:v>36568.559999999998</c:v>
                </c:pt>
                <c:pt idx="137">
                  <c:v>36734.870000000003</c:v>
                </c:pt>
                <c:pt idx="138">
                  <c:v>36763.93</c:v>
                </c:pt>
                <c:pt idx="139">
                  <c:v>118005.8</c:v>
                </c:pt>
              </c:numCache>
            </c:numRef>
          </c:val>
          <c:extLst>
            <c:ext xmlns:c16="http://schemas.microsoft.com/office/drawing/2014/chart" uri="{C3380CC4-5D6E-409C-BE32-E72D297353CC}">
              <c16:uniqueId val="{00000003-F600-45E2-99FF-A636F0845354}"/>
            </c:ext>
          </c:extLst>
        </c:ser>
        <c:ser>
          <c:idx val="1"/>
          <c:order val="1"/>
          <c:tx>
            <c:strRef>
              <c:f>'PivotTable-SDRDepartment'!$E$6:$E$7</c:f>
              <c:strCache>
                <c:ptCount val="1"/>
                <c:pt idx="0">
                  <c:v>Net cumulative allocation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multiLvlStrRef>
              <c:f>'PivotTable-SDRDepartment'!$B$8:$C$147</c:f>
              <c:multiLvlStrCache>
                <c:ptCount val="140"/>
                <c:lvl>
                  <c:pt idx="0">
                    <c:v>2013</c:v>
                  </c:pt>
                  <c:pt idx="1">
                    <c:v>2014</c:v>
                  </c:pt>
                  <c:pt idx="2">
                    <c:v>2015</c:v>
                  </c:pt>
                  <c:pt idx="3">
                    <c:v>2016</c:v>
                  </c:pt>
                  <c:pt idx="4">
                    <c:v>2017</c:v>
                  </c:pt>
                  <c:pt idx="5">
                    <c:v>2018</c:v>
                  </c:pt>
                  <c:pt idx="6">
                    <c:v>2019</c:v>
                  </c:pt>
                  <c:pt idx="7">
                    <c:v>2020</c:v>
                  </c:pt>
                  <c:pt idx="8">
                    <c:v>2021</c:v>
                  </c:pt>
                  <c:pt idx="9">
                    <c:v>2022</c:v>
                  </c:pt>
                  <c:pt idx="10">
                    <c:v>2013</c:v>
                  </c:pt>
                  <c:pt idx="11">
                    <c:v>2014</c:v>
                  </c:pt>
                  <c:pt idx="12">
                    <c:v>2015</c:v>
                  </c:pt>
                  <c:pt idx="13">
                    <c:v>2016</c:v>
                  </c:pt>
                  <c:pt idx="14">
                    <c:v>2017</c:v>
                  </c:pt>
                  <c:pt idx="15">
                    <c:v>2018</c:v>
                  </c:pt>
                  <c:pt idx="16">
                    <c:v>2019</c:v>
                  </c:pt>
                  <c:pt idx="17">
                    <c:v>2020</c:v>
                  </c:pt>
                  <c:pt idx="18">
                    <c:v>2021</c:v>
                  </c:pt>
                  <c:pt idx="19">
                    <c:v>2022</c:v>
                  </c:pt>
                  <c:pt idx="20">
                    <c:v>2013</c:v>
                  </c:pt>
                  <c:pt idx="21">
                    <c:v>2014</c:v>
                  </c:pt>
                  <c:pt idx="22">
                    <c:v>2015</c:v>
                  </c:pt>
                  <c:pt idx="23">
                    <c:v>2016</c:v>
                  </c:pt>
                  <c:pt idx="24">
                    <c:v>2017</c:v>
                  </c:pt>
                  <c:pt idx="25">
                    <c:v>2018</c:v>
                  </c:pt>
                  <c:pt idx="26">
                    <c:v>2019</c:v>
                  </c:pt>
                  <c:pt idx="27">
                    <c:v>2020</c:v>
                  </c:pt>
                  <c:pt idx="28">
                    <c:v>2021</c:v>
                  </c:pt>
                  <c:pt idx="29">
                    <c:v>2022</c:v>
                  </c:pt>
                  <c:pt idx="30">
                    <c:v>2013</c:v>
                  </c:pt>
                  <c:pt idx="31">
                    <c:v>2014</c:v>
                  </c:pt>
                  <c:pt idx="32">
                    <c:v>2015</c:v>
                  </c:pt>
                  <c:pt idx="33">
                    <c:v>2016</c:v>
                  </c:pt>
                  <c:pt idx="34">
                    <c:v>2017</c:v>
                  </c:pt>
                  <c:pt idx="35">
                    <c:v>2018</c:v>
                  </c:pt>
                  <c:pt idx="36">
                    <c:v>2019</c:v>
                  </c:pt>
                  <c:pt idx="37">
                    <c:v>2020</c:v>
                  </c:pt>
                  <c:pt idx="38">
                    <c:v>2021</c:v>
                  </c:pt>
                  <c:pt idx="39">
                    <c:v>2022</c:v>
                  </c:pt>
                  <c:pt idx="40">
                    <c:v>2013</c:v>
                  </c:pt>
                  <c:pt idx="41">
                    <c:v>2014</c:v>
                  </c:pt>
                  <c:pt idx="42">
                    <c:v>2015</c:v>
                  </c:pt>
                  <c:pt idx="43">
                    <c:v>2016</c:v>
                  </c:pt>
                  <c:pt idx="44">
                    <c:v>2017</c:v>
                  </c:pt>
                  <c:pt idx="45">
                    <c:v>2018</c:v>
                  </c:pt>
                  <c:pt idx="46">
                    <c:v>2019</c:v>
                  </c:pt>
                  <c:pt idx="47">
                    <c:v>2020</c:v>
                  </c:pt>
                  <c:pt idx="48">
                    <c:v>2021</c:v>
                  </c:pt>
                  <c:pt idx="49">
                    <c:v>2022</c:v>
                  </c:pt>
                  <c:pt idx="50">
                    <c:v>2013</c:v>
                  </c:pt>
                  <c:pt idx="51">
                    <c:v>2014</c:v>
                  </c:pt>
                  <c:pt idx="52">
                    <c:v>2015</c:v>
                  </c:pt>
                  <c:pt idx="53">
                    <c:v>2016</c:v>
                  </c:pt>
                  <c:pt idx="54">
                    <c:v>2017</c:v>
                  </c:pt>
                  <c:pt idx="55">
                    <c:v>2018</c:v>
                  </c:pt>
                  <c:pt idx="56">
                    <c:v>2019</c:v>
                  </c:pt>
                  <c:pt idx="57">
                    <c:v>2020</c:v>
                  </c:pt>
                  <c:pt idx="58">
                    <c:v>2021</c:v>
                  </c:pt>
                  <c:pt idx="59">
                    <c:v>2022</c:v>
                  </c:pt>
                  <c:pt idx="60">
                    <c:v>2013</c:v>
                  </c:pt>
                  <c:pt idx="61">
                    <c:v>2014</c:v>
                  </c:pt>
                  <c:pt idx="62">
                    <c:v>2015</c:v>
                  </c:pt>
                  <c:pt idx="63">
                    <c:v>2016</c:v>
                  </c:pt>
                  <c:pt idx="64">
                    <c:v>2017</c:v>
                  </c:pt>
                  <c:pt idx="65">
                    <c:v>2018</c:v>
                  </c:pt>
                  <c:pt idx="66">
                    <c:v>2019</c:v>
                  </c:pt>
                  <c:pt idx="67">
                    <c:v>2020</c:v>
                  </c:pt>
                  <c:pt idx="68">
                    <c:v>2021</c:v>
                  </c:pt>
                  <c:pt idx="69">
                    <c:v>2022</c:v>
                  </c:pt>
                  <c:pt idx="70">
                    <c:v>2013</c:v>
                  </c:pt>
                  <c:pt idx="71">
                    <c:v>2014</c:v>
                  </c:pt>
                  <c:pt idx="72">
                    <c:v>2015</c:v>
                  </c:pt>
                  <c:pt idx="73">
                    <c:v>2016</c:v>
                  </c:pt>
                  <c:pt idx="74">
                    <c:v>2017</c:v>
                  </c:pt>
                  <c:pt idx="75">
                    <c:v>2018</c:v>
                  </c:pt>
                  <c:pt idx="76">
                    <c:v>2019</c:v>
                  </c:pt>
                  <c:pt idx="77">
                    <c:v>2020</c:v>
                  </c:pt>
                  <c:pt idx="78">
                    <c:v>2021</c:v>
                  </c:pt>
                  <c:pt idx="79">
                    <c:v>2022</c:v>
                  </c:pt>
                  <c:pt idx="80">
                    <c:v>2013</c:v>
                  </c:pt>
                  <c:pt idx="81">
                    <c:v>2014</c:v>
                  </c:pt>
                  <c:pt idx="82">
                    <c:v>2015</c:v>
                  </c:pt>
                  <c:pt idx="83">
                    <c:v>2016</c:v>
                  </c:pt>
                  <c:pt idx="84">
                    <c:v>2017</c:v>
                  </c:pt>
                  <c:pt idx="85">
                    <c:v>2018</c:v>
                  </c:pt>
                  <c:pt idx="86">
                    <c:v>2019</c:v>
                  </c:pt>
                  <c:pt idx="87">
                    <c:v>2020</c:v>
                  </c:pt>
                  <c:pt idx="88">
                    <c:v>2021</c:v>
                  </c:pt>
                  <c:pt idx="89">
                    <c:v>2022</c:v>
                  </c:pt>
                  <c:pt idx="90">
                    <c:v>2013</c:v>
                  </c:pt>
                  <c:pt idx="91">
                    <c:v>2014</c:v>
                  </c:pt>
                  <c:pt idx="92">
                    <c:v>2015</c:v>
                  </c:pt>
                  <c:pt idx="93">
                    <c:v>2016</c:v>
                  </c:pt>
                  <c:pt idx="94">
                    <c:v>2017</c:v>
                  </c:pt>
                  <c:pt idx="95">
                    <c:v>2018</c:v>
                  </c:pt>
                  <c:pt idx="96">
                    <c:v>2019</c:v>
                  </c:pt>
                  <c:pt idx="97">
                    <c:v>2020</c:v>
                  </c:pt>
                  <c:pt idx="98">
                    <c:v>2021</c:v>
                  </c:pt>
                  <c:pt idx="99">
                    <c:v>2022</c:v>
                  </c:pt>
                  <c:pt idx="100">
                    <c:v>2013</c:v>
                  </c:pt>
                  <c:pt idx="101">
                    <c:v>2014</c:v>
                  </c:pt>
                  <c:pt idx="102">
                    <c:v>2015</c:v>
                  </c:pt>
                  <c:pt idx="103">
                    <c:v>2016</c:v>
                  </c:pt>
                  <c:pt idx="104">
                    <c:v>2017</c:v>
                  </c:pt>
                  <c:pt idx="105">
                    <c:v>2018</c:v>
                  </c:pt>
                  <c:pt idx="106">
                    <c:v>2019</c:v>
                  </c:pt>
                  <c:pt idx="107">
                    <c:v>2020</c:v>
                  </c:pt>
                  <c:pt idx="108">
                    <c:v>2021</c:v>
                  </c:pt>
                  <c:pt idx="109">
                    <c:v>2022</c:v>
                  </c:pt>
                  <c:pt idx="110">
                    <c:v>2013</c:v>
                  </c:pt>
                  <c:pt idx="111">
                    <c:v>2014</c:v>
                  </c:pt>
                  <c:pt idx="112">
                    <c:v>2015</c:v>
                  </c:pt>
                  <c:pt idx="113">
                    <c:v>2016</c:v>
                  </c:pt>
                  <c:pt idx="114">
                    <c:v>2017</c:v>
                  </c:pt>
                  <c:pt idx="115">
                    <c:v>2018</c:v>
                  </c:pt>
                  <c:pt idx="116">
                    <c:v>2019</c:v>
                  </c:pt>
                  <c:pt idx="117">
                    <c:v>2020</c:v>
                  </c:pt>
                  <c:pt idx="118">
                    <c:v>2021</c:v>
                  </c:pt>
                  <c:pt idx="119">
                    <c:v>2022</c:v>
                  </c:pt>
                  <c:pt idx="120">
                    <c:v>2013</c:v>
                  </c:pt>
                  <c:pt idx="121">
                    <c:v>2014</c:v>
                  </c:pt>
                  <c:pt idx="122">
                    <c:v>2015</c:v>
                  </c:pt>
                  <c:pt idx="123">
                    <c:v>2016</c:v>
                  </c:pt>
                  <c:pt idx="124">
                    <c:v>2017</c:v>
                  </c:pt>
                  <c:pt idx="125">
                    <c:v>2018</c:v>
                  </c:pt>
                  <c:pt idx="126">
                    <c:v>2019</c:v>
                  </c:pt>
                  <c:pt idx="127">
                    <c:v>2020</c:v>
                  </c:pt>
                  <c:pt idx="128">
                    <c:v>2021</c:v>
                  </c:pt>
                  <c:pt idx="129">
                    <c:v>2022</c:v>
                  </c:pt>
                  <c:pt idx="130">
                    <c:v>2013</c:v>
                  </c:pt>
                  <c:pt idx="131">
                    <c:v>2014</c:v>
                  </c:pt>
                  <c:pt idx="132">
                    <c:v>2015</c:v>
                  </c:pt>
                  <c:pt idx="133">
                    <c:v>2016</c:v>
                  </c:pt>
                  <c:pt idx="134">
                    <c:v>2017</c:v>
                  </c:pt>
                  <c:pt idx="135">
                    <c:v>2018</c:v>
                  </c:pt>
                  <c:pt idx="136">
                    <c:v>2019</c:v>
                  </c:pt>
                  <c:pt idx="137">
                    <c:v>2020</c:v>
                  </c:pt>
                  <c:pt idx="138">
                    <c:v>2021</c:v>
                  </c:pt>
                  <c:pt idx="139">
                    <c:v>2022</c:v>
                  </c:pt>
                </c:lvl>
                <c:lvl>
                  <c:pt idx="0">
                    <c:v>Argentina</c:v>
                  </c:pt>
                  <c:pt idx="10">
                    <c:v>Brazil</c:v>
                  </c:pt>
                  <c:pt idx="20">
                    <c:v>China</c:v>
                  </c:pt>
                  <c:pt idx="30">
                    <c:v>Ecuador</c:v>
                  </c:pt>
                  <c:pt idx="40">
                    <c:v>Egypt</c:v>
                  </c:pt>
                  <c:pt idx="50">
                    <c:v>India</c:v>
                  </c:pt>
                  <c:pt idx="60">
                    <c:v>Japan</c:v>
                  </c:pt>
                  <c:pt idx="70">
                    <c:v>Kenya</c:v>
                  </c:pt>
                  <c:pt idx="80">
                    <c:v>Nigeria</c:v>
                  </c:pt>
                  <c:pt idx="90">
                    <c:v>Pakistan</c:v>
                  </c:pt>
                  <c:pt idx="100">
                    <c:v>Russia</c:v>
                  </c:pt>
                  <c:pt idx="110">
                    <c:v>South Africa</c:v>
                  </c:pt>
                  <c:pt idx="120">
                    <c:v>Ukraine</c:v>
                  </c:pt>
                  <c:pt idx="130">
                    <c:v>United States of America</c:v>
                  </c:pt>
                </c:lvl>
              </c:multiLvlStrCache>
            </c:multiLvlStrRef>
          </c:cat>
          <c:val>
            <c:numRef>
              <c:f>'PivotTable-SDRDepartment'!$E$8:$E$147</c:f>
              <c:numCache>
                <c:formatCode>\$#,##0.00;\(\$#,##0.00\);\$#,##0.00</c:formatCode>
                <c:ptCount val="140"/>
                <c:pt idx="0">
                  <c:v>2020.04</c:v>
                </c:pt>
                <c:pt idx="1">
                  <c:v>2020.04</c:v>
                </c:pt>
                <c:pt idx="2">
                  <c:v>2020.04</c:v>
                </c:pt>
                <c:pt idx="3">
                  <c:v>2020.04</c:v>
                </c:pt>
                <c:pt idx="4">
                  <c:v>2020.04</c:v>
                </c:pt>
                <c:pt idx="5">
                  <c:v>2020.04</c:v>
                </c:pt>
                <c:pt idx="6">
                  <c:v>2020.04</c:v>
                </c:pt>
                <c:pt idx="7">
                  <c:v>2020.04</c:v>
                </c:pt>
                <c:pt idx="8">
                  <c:v>2020.04</c:v>
                </c:pt>
                <c:pt idx="9">
                  <c:v>5074.92</c:v>
                </c:pt>
                <c:pt idx="10">
                  <c:v>2887.08</c:v>
                </c:pt>
                <c:pt idx="11">
                  <c:v>2887.08</c:v>
                </c:pt>
                <c:pt idx="12">
                  <c:v>2887.08</c:v>
                </c:pt>
                <c:pt idx="13">
                  <c:v>2887.08</c:v>
                </c:pt>
                <c:pt idx="14">
                  <c:v>2887.08</c:v>
                </c:pt>
                <c:pt idx="15">
                  <c:v>2887.08</c:v>
                </c:pt>
                <c:pt idx="16">
                  <c:v>2887.08</c:v>
                </c:pt>
                <c:pt idx="17">
                  <c:v>2887.08</c:v>
                </c:pt>
                <c:pt idx="18">
                  <c:v>2887.08</c:v>
                </c:pt>
                <c:pt idx="19">
                  <c:v>13470.34</c:v>
                </c:pt>
                <c:pt idx="20">
                  <c:v>6989.67</c:v>
                </c:pt>
                <c:pt idx="21">
                  <c:v>6989.67</c:v>
                </c:pt>
                <c:pt idx="22">
                  <c:v>6989.67</c:v>
                </c:pt>
                <c:pt idx="23">
                  <c:v>6989.67</c:v>
                </c:pt>
                <c:pt idx="24">
                  <c:v>6989.67</c:v>
                </c:pt>
                <c:pt idx="25">
                  <c:v>6989.67</c:v>
                </c:pt>
                <c:pt idx="26">
                  <c:v>6989.67</c:v>
                </c:pt>
                <c:pt idx="27">
                  <c:v>6989.67</c:v>
                </c:pt>
                <c:pt idx="28">
                  <c:v>6989.67</c:v>
                </c:pt>
                <c:pt idx="29">
                  <c:v>36206.160000000003</c:v>
                </c:pt>
                <c:pt idx="30">
                  <c:v>288.36</c:v>
                </c:pt>
                <c:pt idx="31">
                  <c:v>288.36</c:v>
                </c:pt>
                <c:pt idx="32">
                  <c:v>288.36</c:v>
                </c:pt>
                <c:pt idx="33">
                  <c:v>288.36</c:v>
                </c:pt>
                <c:pt idx="34">
                  <c:v>288.36</c:v>
                </c:pt>
                <c:pt idx="35">
                  <c:v>288.36</c:v>
                </c:pt>
                <c:pt idx="36">
                  <c:v>288.36</c:v>
                </c:pt>
                <c:pt idx="37">
                  <c:v>288.36</c:v>
                </c:pt>
                <c:pt idx="38">
                  <c:v>288.36</c:v>
                </c:pt>
                <c:pt idx="39">
                  <c:v>957.07</c:v>
                </c:pt>
                <c:pt idx="40">
                  <c:v>898.45</c:v>
                </c:pt>
                <c:pt idx="41">
                  <c:v>898.45</c:v>
                </c:pt>
                <c:pt idx="42">
                  <c:v>898.45</c:v>
                </c:pt>
                <c:pt idx="43">
                  <c:v>898.45</c:v>
                </c:pt>
                <c:pt idx="44">
                  <c:v>898.45</c:v>
                </c:pt>
                <c:pt idx="45">
                  <c:v>898.45</c:v>
                </c:pt>
                <c:pt idx="46">
                  <c:v>898.45</c:v>
                </c:pt>
                <c:pt idx="47">
                  <c:v>898.45</c:v>
                </c:pt>
                <c:pt idx="48">
                  <c:v>898.45</c:v>
                </c:pt>
                <c:pt idx="49">
                  <c:v>2850.92</c:v>
                </c:pt>
                <c:pt idx="50">
                  <c:v>3978.26</c:v>
                </c:pt>
                <c:pt idx="51">
                  <c:v>3978.26</c:v>
                </c:pt>
                <c:pt idx="52">
                  <c:v>3978.26</c:v>
                </c:pt>
                <c:pt idx="53">
                  <c:v>3978.26</c:v>
                </c:pt>
                <c:pt idx="54">
                  <c:v>3978.26</c:v>
                </c:pt>
                <c:pt idx="55">
                  <c:v>3978.26</c:v>
                </c:pt>
                <c:pt idx="56">
                  <c:v>3978.26</c:v>
                </c:pt>
                <c:pt idx="57">
                  <c:v>3978.26</c:v>
                </c:pt>
                <c:pt idx="58">
                  <c:v>3978.26</c:v>
                </c:pt>
                <c:pt idx="59">
                  <c:v>16547.82</c:v>
                </c:pt>
                <c:pt idx="60">
                  <c:v>12284.97</c:v>
                </c:pt>
                <c:pt idx="61">
                  <c:v>12284.97</c:v>
                </c:pt>
                <c:pt idx="62">
                  <c:v>12284.97</c:v>
                </c:pt>
                <c:pt idx="63">
                  <c:v>12284.97</c:v>
                </c:pt>
                <c:pt idx="64">
                  <c:v>12284.97</c:v>
                </c:pt>
                <c:pt idx="65">
                  <c:v>12284.97</c:v>
                </c:pt>
                <c:pt idx="66">
                  <c:v>12284.97</c:v>
                </c:pt>
                <c:pt idx="67">
                  <c:v>12284.97</c:v>
                </c:pt>
                <c:pt idx="68">
                  <c:v>12284.97</c:v>
                </c:pt>
                <c:pt idx="69">
                  <c:v>41825.03</c:v>
                </c:pt>
                <c:pt idx="70">
                  <c:v>259.64999999999998</c:v>
                </c:pt>
                <c:pt idx="71">
                  <c:v>259.64999999999998</c:v>
                </c:pt>
                <c:pt idx="72">
                  <c:v>259.64999999999998</c:v>
                </c:pt>
                <c:pt idx="73">
                  <c:v>259.64999999999998</c:v>
                </c:pt>
                <c:pt idx="74">
                  <c:v>259.64999999999998</c:v>
                </c:pt>
                <c:pt idx="75">
                  <c:v>259.64999999999998</c:v>
                </c:pt>
                <c:pt idx="76">
                  <c:v>259.64999999999998</c:v>
                </c:pt>
                <c:pt idx="77">
                  <c:v>259.64999999999998</c:v>
                </c:pt>
                <c:pt idx="78">
                  <c:v>259.64999999999998</c:v>
                </c:pt>
                <c:pt idx="79">
                  <c:v>779.9</c:v>
                </c:pt>
                <c:pt idx="80">
                  <c:v>1675.38</c:v>
                </c:pt>
                <c:pt idx="81">
                  <c:v>1675.38</c:v>
                </c:pt>
                <c:pt idx="82">
                  <c:v>1675.38</c:v>
                </c:pt>
                <c:pt idx="83">
                  <c:v>1675.38</c:v>
                </c:pt>
                <c:pt idx="84">
                  <c:v>1675.38</c:v>
                </c:pt>
                <c:pt idx="85">
                  <c:v>1675.38</c:v>
                </c:pt>
                <c:pt idx="86">
                  <c:v>1675.38</c:v>
                </c:pt>
                <c:pt idx="87">
                  <c:v>1675.38</c:v>
                </c:pt>
                <c:pt idx="88">
                  <c:v>1675.38</c:v>
                </c:pt>
                <c:pt idx="89">
                  <c:v>4027.9</c:v>
                </c:pt>
                <c:pt idx="90">
                  <c:v>988.56</c:v>
                </c:pt>
                <c:pt idx="91">
                  <c:v>988.56</c:v>
                </c:pt>
                <c:pt idx="92">
                  <c:v>988.56</c:v>
                </c:pt>
                <c:pt idx="93">
                  <c:v>988.56</c:v>
                </c:pt>
                <c:pt idx="94">
                  <c:v>988.56</c:v>
                </c:pt>
                <c:pt idx="95">
                  <c:v>988.56</c:v>
                </c:pt>
                <c:pt idx="96">
                  <c:v>988.56</c:v>
                </c:pt>
                <c:pt idx="97">
                  <c:v>988.56</c:v>
                </c:pt>
                <c:pt idx="98">
                  <c:v>988.56</c:v>
                </c:pt>
                <c:pt idx="99">
                  <c:v>2935.19</c:v>
                </c:pt>
                <c:pt idx="100">
                  <c:v>5671.8</c:v>
                </c:pt>
                <c:pt idx="101">
                  <c:v>5671.8</c:v>
                </c:pt>
                <c:pt idx="102">
                  <c:v>5671.8</c:v>
                </c:pt>
                <c:pt idx="103">
                  <c:v>5671.8</c:v>
                </c:pt>
                <c:pt idx="104">
                  <c:v>5671.8</c:v>
                </c:pt>
                <c:pt idx="105">
                  <c:v>5671.8</c:v>
                </c:pt>
                <c:pt idx="106">
                  <c:v>5671.8</c:v>
                </c:pt>
                <c:pt idx="107">
                  <c:v>5671.8</c:v>
                </c:pt>
                <c:pt idx="108">
                  <c:v>5671.8</c:v>
                </c:pt>
                <c:pt idx="109">
                  <c:v>18039.419999999998</c:v>
                </c:pt>
                <c:pt idx="110">
                  <c:v>1785.42</c:v>
                </c:pt>
                <c:pt idx="111">
                  <c:v>1785.42</c:v>
                </c:pt>
                <c:pt idx="112">
                  <c:v>1785.42</c:v>
                </c:pt>
                <c:pt idx="113">
                  <c:v>1785.42</c:v>
                </c:pt>
                <c:pt idx="114">
                  <c:v>1785.42</c:v>
                </c:pt>
                <c:pt idx="115">
                  <c:v>1785.42</c:v>
                </c:pt>
                <c:pt idx="116">
                  <c:v>1785.42</c:v>
                </c:pt>
                <c:pt idx="117">
                  <c:v>1785.42</c:v>
                </c:pt>
                <c:pt idx="118">
                  <c:v>1785.42</c:v>
                </c:pt>
                <c:pt idx="119">
                  <c:v>4709.8500000000004</c:v>
                </c:pt>
                <c:pt idx="120">
                  <c:v>1409.44</c:v>
                </c:pt>
                <c:pt idx="121">
                  <c:v>1409.44</c:v>
                </c:pt>
                <c:pt idx="122">
                  <c:v>1409.44</c:v>
                </c:pt>
                <c:pt idx="123">
                  <c:v>1409.44</c:v>
                </c:pt>
                <c:pt idx="124">
                  <c:v>1409.44</c:v>
                </c:pt>
                <c:pt idx="125">
                  <c:v>1409.44</c:v>
                </c:pt>
                <c:pt idx="126">
                  <c:v>1409.44</c:v>
                </c:pt>
                <c:pt idx="127">
                  <c:v>1409.44</c:v>
                </c:pt>
                <c:pt idx="128">
                  <c:v>1409.44</c:v>
                </c:pt>
                <c:pt idx="129">
                  <c:v>3337.66</c:v>
                </c:pt>
                <c:pt idx="130">
                  <c:v>35315.68</c:v>
                </c:pt>
                <c:pt idx="131">
                  <c:v>35315.68</c:v>
                </c:pt>
                <c:pt idx="132">
                  <c:v>35315.68</c:v>
                </c:pt>
                <c:pt idx="133">
                  <c:v>35315.68</c:v>
                </c:pt>
                <c:pt idx="134">
                  <c:v>35315.68</c:v>
                </c:pt>
                <c:pt idx="135">
                  <c:v>35315.68</c:v>
                </c:pt>
                <c:pt idx="136">
                  <c:v>35315.68</c:v>
                </c:pt>
                <c:pt idx="137">
                  <c:v>35315.68</c:v>
                </c:pt>
                <c:pt idx="138">
                  <c:v>35315.68</c:v>
                </c:pt>
                <c:pt idx="139">
                  <c:v>114861.89</c:v>
                </c:pt>
              </c:numCache>
            </c:numRef>
          </c:val>
          <c:extLst>
            <c:ext xmlns:c16="http://schemas.microsoft.com/office/drawing/2014/chart" uri="{C3380CC4-5D6E-409C-BE32-E72D297353CC}">
              <c16:uniqueId val="{00000004-F600-45E2-99FF-A636F0845354}"/>
            </c:ext>
          </c:extLst>
        </c:ser>
        <c:dLbls>
          <c:showLegendKey val="0"/>
          <c:showVal val="0"/>
          <c:showCatName val="0"/>
          <c:showSerName val="0"/>
          <c:showPercent val="0"/>
          <c:showBubbleSize val="0"/>
        </c:dLbls>
        <c:gapWidth val="150"/>
        <c:axId val="1814863264"/>
        <c:axId val="1814862848"/>
      </c:barChart>
      <c:catAx>
        <c:axId val="1814863264"/>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814862848"/>
        <c:crosses val="autoZero"/>
        <c:auto val="1"/>
        <c:lblAlgn val="ctr"/>
        <c:lblOffset val="100"/>
        <c:noMultiLvlLbl val="0"/>
      </c:catAx>
      <c:valAx>
        <c:axId val="1814862848"/>
        <c:scaling>
          <c:orientation val="minMax"/>
          <c:max val="120000"/>
        </c:scaling>
        <c:delete val="1"/>
        <c:axPos val="l"/>
        <c:numFmt formatCode="&quot;$&quot;#,##0" sourceLinked="0"/>
        <c:majorTickMark val="none"/>
        <c:minorTickMark val="none"/>
        <c:tickLblPos val="nextTo"/>
        <c:crossAx val="1814863264"/>
        <c:crosses val="autoZero"/>
        <c:crossBetween val="between"/>
        <c:majorUnit val="5000"/>
        <c:minorUnit val="1000"/>
      </c:valAx>
      <c:spPr>
        <a:noFill/>
        <a:ln>
          <a:noFill/>
        </a:ln>
        <a:effectLst/>
      </c:spPr>
    </c:plotArea>
    <c:legend>
      <c:legendPos val="t"/>
      <c:layout>
        <c:manualLayout>
          <c:xMode val="edge"/>
          <c:yMode val="edge"/>
          <c:x val="0.33051020137634313"/>
          <c:y val="0.23647999607525691"/>
          <c:w val="0.33513144190309546"/>
          <c:h val="0.105140922805210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 (SDR MILLION)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noFill/>
          <a:ln w="22225" cap="rnd" cmpd="sng" algn="ctr">
            <a:solidFill>
              <a:schemeClr val="accent1"/>
            </a:solidFill>
            <a:miter lim="800000"/>
          </a:ln>
          <a:effectLst>
            <a:glow rad="139700">
              <a:schemeClr val="accent1">
                <a:satMod val="175000"/>
                <a:alpha val="14000"/>
              </a:schemeClr>
            </a:glow>
          </a:effectLst>
        </c:spPr>
        <c:marker>
          <c:spPr>
            <a:solidFill>
              <a:schemeClr val="accent1">
                <a:lumMod val="60000"/>
                <a:lumOff val="40000"/>
              </a:schemeClr>
            </a:solidFill>
            <a:ln>
              <a:noFill/>
            </a:ln>
            <a:effectLst>
              <a:glow rad="63500">
                <a:schemeClr val="accent1">
                  <a:satMod val="175000"/>
                  <a:alpha val="25000"/>
                </a:schemeClr>
              </a:glo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Extended Arrangements - Argentina</c:v>
          </c:tx>
          <c:spPr>
            <a:ln w="22225" cap="rnd">
              <a:solidFill>
                <a:schemeClr val="accent1"/>
              </a:solidFill>
            </a:ln>
            <a:effectLst>
              <a:glow rad="139700">
                <a:schemeClr val="accent1">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0</c:v>
              </c:pt>
              <c:pt idx="1">
                <c:v>0</c:v>
              </c:pt>
              <c:pt idx="2">
                <c:v>0</c:v>
              </c:pt>
              <c:pt idx="3">
                <c:v>0</c:v>
              </c:pt>
              <c:pt idx="4">
                <c:v>0</c:v>
              </c:pt>
              <c:pt idx="5">
                <c:v>0</c:v>
              </c:pt>
              <c:pt idx="6">
                <c:v>0</c:v>
              </c:pt>
              <c:pt idx="7">
                <c:v>0</c:v>
              </c:pt>
              <c:pt idx="8">
                <c:v>7000</c:v>
              </c:pt>
            </c:numLit>
          </c:val>
          <c:smooth val="0"/>
          <c:extLst>
            <c:ext xmlns:c16="http://schemas.microsoft.com/office/drawing/2014/chart" uri="{C3380CC4-5D6E-409C-BE32-E72D297353CC}">
              <c16:uniqueId val="{00000000-DED8-4CE8-BBDA-F8103EE53AC9}"/>
            </c:ext>
          </c:extLst>
        </c:ser>
        <c:ser>
          <c:idx val="1"/>
          <c:order val="1"/>
          <c:tx>
            <c:v>Extended Arrangements - Ecuador</c:v>
          </c:tx>
          <c:spPr>
            <a:ln w="22225" cap="rnd">
              <a:solidFill>
                <a:schemeClr val="accent2"/>
              </a:solidFill>
            </a:ln>
            <a:effectLst>
              <a:glow rad="139700">
                <a:schemeClr val="accent2">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0</c:v>
              </c:pt>
              <c:pt idx="1">
                <c:v>0</c:v>
              </c:pt>
              <c:pt idx="2">
                <c:v>0</c:v>
              </c:pt>
              <c:pt idx="3">
                <c:v>0</c:v>
              </c:pt>
              <c:pt idx="4">
                <c:v>0</c:v>
              </c:pt>
              <c:pt idx="5">
                <c:v>469.7</c:v>
              </c:pt>
              <c:pt idx="6">
                <c:v>1011.65</c:v>
              </c:pt>
              <c:pt idx="7">
                <c:v>3851.65</c:v>
              </c:pt>
              <c:pt idx="8">
                <c:v>4419.6499999999996</c:v>
              </c:pt>
            </c:numLit>
          </c:val>
          <c:smooth val="0"/>
          <c:extLst>
            <c:ext xmlns:c16="http://schemas.microsoft.com/office/drawing/2014/chart" uri="{C3380CC4-5D6E-409C-BE32-E72D297353CC}">
              <c16:uniqueId val="{00000001-DED8-4CE8-BBDA-F8103EE53AC9}"/>
            </c:ext>
          </c:extLst>
        </c:ser>
        <c:ser>
          <c:idx val="2"/>
          <c:order val="2"/>
          <c:tx>
            <c:v>Extended Arrangements - Egypt</c:v>
          </c:tx>
          <c:spPr>
            <a:ln w="22225" cap="rnd">
              <a:solidFill>
                <a:schemeClr val="accent3"/>
              </a:solidFill>
            </a:ln>
            <a:effectLst>
              <a:glow rad="139700">
                <a:schemeClr val="accent3">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0</c:v>
              </c:pt>
              <c:pt idx="1">
                <c:v>0</c:v>
              </c:pt>
              <c:pt idx="2">
                <c:v>0</c:v>
              </c:pt>
              <c:pt idx="3">
                <c:v>1970.05</c:v>
              </c:pt>
              <c:pt idx="4">
                <c:v>4298.29</c:v>
              </c:pt>
              <c:pt idx="5">
                <c:v>7163.81</c:v>
              </c:pt>
              <c:pt idx="6">
                <c:v>8596.57</c:v>
              </c:pt>
              <c:pt idx="7">
                <c:v>8596.57</c:v>
              </c:pt>
              <c:pt idx="8">
                <c:v>8193.61</c:v>
              </c:pt>
            </c:numLit>
          </c:val>
          <c:smooth val="0"/>
          <c:extLst>
            <c:ext xmlns:c16="http://schemas.microsoft.com/office/drawing/2014/chart" uri="{C3380CC4-5D6E-409C-BE32-E72D297353CC}">
              <c16:uniqueId val="{00000002-DED8-4CE8-BBDA-F8103EE53AC9}"/>
            </c:ext>
          </c:extLst>
        </c:ser>
        <c:ser>
          <c:idx val="3"/>
          <c:order val="3"/>
          <c:tx>
            <c:v>Extended Arrangements - Kenya</c:v>
          </c:tx>
          <c:spPr>
            <a:ln w="22225" cap="rnd">
              <a:solidFill>
                <a:schemeClr val="accent4"/>
              </a:solidFill>
            </a:ln>
            <a:effectLst>
              <a:glow rad="139700">
                <a:schemeClr val="accent4">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0</c:v>
              </c:pt>
              <c:pt idx="1">
                <c:v>0</c:v>
              </c:pt>
              <c:pt idx="2">
                <c:v>0</c:v>
              </c:pt>
              <c:pt idx="3">
                <c:v>0</c:v>
              </c:pt>
              <c:pt idx="4">
                <c:v>0</c:v>
              </c:pt>
              <c:pt idx="5">
                <c:v>0</c:v>
              </c:pt>
              <c:pt idx="6">
                <c:v>0</c:v>
              </c:pt>
              <c:pt idx="7">
                <c:v>0</c:v>
              </c:pt>
              <c:pt idx="8">
                <c:v>474.95</c:v>
              </c:pt>
            </c:numLit>
          </c:val>
          <c:smooth val="0"/>
          <c:extLst>
            <c:ext xmlns:c16="http://schemas.microsoft.com/office/drawing/2014/chart" uri="{C3380CC4-5D6E-409C-BE32-E72D297353CC}">
              <c16:uniqueId val="{00000003-DED8-4CE8-BBDA-F8103EE53AC9}"/>
            </c:ext>
          </c:extLst>
        </c:ser>
        <c:ser>
          <c:idx val="4"/>
          <c:order val="4"/>
          <c:tx>
            <c:v>Extended Arrangements - Pakistan</c:v>
          </c:tx>
          <c:spPr>
            <a:ln w="22225" cap="rnd">
              <a:solidFill>
                <a:schemeClr val="accent5"/>
              </a:solidFill>
            </a:ln>
            <a:effectLst>
              <a:glow rad="139700">
                <a:schemeClr val="accent5">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1080</c:v>
              </c:pt>
              <c:pt idx="1">
                <c:v>2520</c:v>
              </c:pt>
              <c:pt idx="2">
                <c:v>3960</c:v>
              </c:pt>
              <c:pt idx="3">
                <c:v>4393</c:v>
              </c:pt>
              <c:pt idx="4">
                <c:v>4363</c:v>
              </c:pt>
              <c:pt idx="5">
                <c:v>4153</c:v>
              </c:pt>
              <c:pt idx="6">
                <c:v>4717</c:v>
              </c:pt>
              <c:pt idx="7">
                <c:v>4370.92</c:v>
              </c:pt>
              <c:pt idx="8">
                <c:v>4388.75</c:v>
              </c:pt>
            </c:numLit>
          </c:val>
          <c:smooth val="0"/>
          <c:extLst>
            <c:ext xmlns:c16="http://schemas.microsoft.com/office/drawing/2014/chart" uri="{C3380CC4-5D6E-409C-BE32-E72D297353CC}">
              <c16:uniqueId val="{00000004-DED8-4CE8-BBDA-F8103EE53AC9}"/>
            </c:ext>
          </c:extLst>
        </c:ser>
        <c:ser>
          <c:idx val="5"/>
          <c:order val="5"/>
          <c:tx>
            <c:v>Extended Arrangements - Ukraine</c:v>
          </c:tx>
          <c:spPr>
            <a:ln w="22225" cap="rnd">
              <a:solidFill>
                <a:schemeClr val="accent6"/>
              </a:solidFill>
            </a:ln>
            <a:effectLst>
              <a:glow rad="139700">
                <a:schemeClr val="accent6">
                  <a:satMod val="175000"/>
                  <a:alpha val="14000"/>
                </a:schemeClr>
              </a:glow>
            </a:effectLst>
          </c:spPr>
          <c:marker>
            <c:symbol val="none"/>
          </c:marker>
          <c:cat>
            <c:strLit>
              <c:ptCount val="9"/>
              <c:pt idx="0">
                <c:v>2014</c:v>
              </c:pt>
              <c:pt idx="1">
                <c:v>2015</c:v>
              </c:pt>
              <c:pt idx="2">
                <c:v>2016</c:v>
              </c:pt>
              <c:pt idx="3">
                <c:v>2017</c:v>
              </c:pt>
              <c:pt idx="4">
                <c:v>2018</c:v>
              </c:pt>
              <c:pt idx="5">
                <c:v>2019</c:v>
              </c:pt>
              <c:pt idx="6">
                <c:v>2020</c:v>
              </c:pt>
              <c:pt idx="7">
                <c:v>2021</c:v>
              </c:pt>
              <c:pt idx="8">
                <c:v>2022</c:v>
              </c:pt>
            </c:strLit>
          </c:cat>
          <c:val>
            <c:numLit>
              <c:formatCode>General</c:formatCode>
              <c:ptCount val="9"/>
              <c:pt idx="0">
                <c:v>0</c:v>
              </c:pt>
              <c:pt idx="1">
                <c:v>3546</c:v>
              </c:pt>
              <c:pt idx="2">
                <c:v>4728.1000000000004</c:v>
              </c:pt>
              <c:pt idx="3">
                <c:v>5444.21</c:v>
              </c:pt>
              <c:pt idx="4">
                <c:v>6178.26</c:v>
              </c:pt>
              <c:pt idx="5">
                <c:v>6178.26</c:v>
              </c:pt>
              <c:pt idx="6">
                <c:v>5488.75</c:v>
              </c:pt>
              <c:pt idx="7">
                <c:v>4641.0600000000004</c:v>
              </c:pt>
              <c:pt idx="8">
                <c:v>3672.52</c:v>
              </c:pt>
            </c:numLit>
          </c:val>
          <c:smooth val="0"/>
          <c:extLst>
            <c:ext xmlns:c16="http://schemas.microsoft.com/office/drawing/2014/chart" uri="{C3380CC4-5D6E-409C-BE32-E72D297353CC}">
              <c16:uniqueId val="{00000005-DED8-4CE8-BBDA-F8103EE53AC9}"/>
            </c:ext>
          </c:extLst>
        </c:ser>
        <c:dLbls>
          <c:showLegendKey val="0"/>
          <c:showVal val="0"/>
          <c:showCatName val="0"/>
          <c:showSerName val="0"/>
          <c:showPercent val="0"/>
          <c:showBubbleSize val="0"/>
        </c:dLbls>
        <c:smooth val="0"/>
        <c:axId val="475048192"/>
        <c:axId val="475039456"/>
      </c:lineChart>
      <c:catAx>
        <c:axId val="475048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5039456"/>
        <c:crosses val="autoZero"/>
        <c:auto val="1"/>
        <c:lblAlgn val="ctr"/>
        <c:lblOffset val="100"/>
        <c:noMultiLvlLbl val="0"/>
      </c:catAx>
      <c:valAx>
        <c:axId val="475039456"/>
        <c:scaling>
          <c:orientation val="minMax"/>
        </c:scaling>
        <c:delete val="0"/>
        <c:axPos val="l"/>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75048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(SDR MILLION)</a:t>
            </a:r>
            <a:endParaRPr lang="en-US"/>
          </a:p>
        </c:rich>
      </c:tx>
      <c:layout>
        <c:manualLayout>
          <c:xMode val="edge"/>
          <c:yMode val="edge"/>
          <c:x val="0.43209477652127087"/>
          <c:y val="3.8535645472061657E-3"/>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w="9525">
              <a:solidFill>
                <a:schemeClr val="accent3">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w="9525">
              <a:solidFill>
                <a:schemeClr val="accent4">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w="9525">
              <a:solidFill>
                <a:schemeClr val="accent6">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w="9525">
              <a:solidFill>
                <a:schemeClr val="accent1">
                  <a:lumMod val="8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w="9525">
              <a:solidFill>
                <a:schemeClr val="accent2">
                  <a:lumMod val="8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layout>
            <c:manualLayout>
              <c:x val="-2.2062932763453041E-3"/>
              <c:y val="4.142690247824453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w="9525">
              <a:solidFill>
                <a:schemeClr val="accent3">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w="9525">
              <a:solidFill>
                <a:schemeClr val="accent4">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
          <c:idx val="0"/>
          <c:layout>
            <c:manualLayout>
              <c:x val="-2.2062932763453041E-3"/>
              <c:y val="4.142690247824453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w="9525">
              <a:solidFill>
                <a:schemeClr val="accent6">
                  <a:lumMod val="80000"/>
                  <a:lumOff val="2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w="9525">
              <a:solidFill>
                <a:schemeClr val="accent1">
                  <a:lumMod val="8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w="9525">
              <a:solidFill>
                <a:schemeClr val="accent2">
                  <a:lumMod val="80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141776174299285E-2"/>
          <c:y val="0.30648417405339712"/>
          <c:w val="0.93885820411382337"/>
          <c:h val="0.62232824266089015"/>
        </c:manualLayout>
      </c:layout>
      <c:lineChart>
        <c:grouping val="standard"/>
        <c:varyColors val="0"/>
        <c:ser>
          <c:idx val="0"/>
          <c:order val="0"/>
          <c:tx>
            <c:v>ECF Arrangements - Kenya</c:v>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440.93</c:v>
              </c:pt>
              <c:pt idx="1">
                <c:v>554.77</c:v>
              </c:pt>
              <c:pt idx="2">
                <c:v>529.77</c:v>
              </c:pt>
              <c:pt idx="3">
                <c:v>514.77</c:v>
              </c:pt>
              <c:pt idx="4">
                <c:v>482.4</c:v>
              </c:pt>
              <c:pt idx="5">
                <c:v>423.79</c:v>
              </c:pt>
              <c:pt idx="6">
                <c:v>347.66</c:v>
              </c:pt>
              <c:pt idx="7">
                <c:v>249.96</c:v>
              </c:pt>
              <c:pt idx="8">
                <c:v>152.26</c:v>
              </c:pt>
              <c:pt idx="9">
                <c:v>283.61</c:v>
              </c:pt>
            </c:numLit>
          </c:val>
          <c:smooth val="0"/>
          <c:extLst>
            <c:ext xmlns:c16="http://schemas.microsoft.com/office/drawing/2014/chart" uri="{C3380CC4-5D6E-409C-BE32-E72D297353CC}">
              <c16:uniqueId val="{00000000-AEA3-4A91-A70C-E4E86262D9B6}"/>
            </c:ext>
          </c:extLst>
        </c:ser>
        <c:ser>
          <c:idx val="1"/>
          <c:order val="1"/>
          <c:tx>
            <c:v>ECF Arrangements - Pakistan</c:v>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94.75</c:v>
              </c:pt>
              <c:pt idx="1">
                <c:v>17.23</c:v>
              </c:pt>
              <c:pt idx="2">
                <c:v>0</c:v>
              </c:pt>
              <c:pt idx="3">
                <c:v>0</c:v>
              </c:pt>
              <c:pt idx="4">
                <c:v>0</c:v>
              </c:pt>
              <c:pt idx="5">
                <c:v>0</c:v>
              </c:pt>
              <c:pt idx="6">
                <c:v>0</c:v>
              </c:pt>
              <c:pt idx="7">
                <c:v>0</c:v>
              </c:pt>
              <c:pt idx="8">
                <c:v>0</c:v>
              </c:pt>
              <c:pt idx="9">
                <c:v>0</c:v>
              </c:pt>
            </c:numLit>
          </c:val>
          <c:smooth val="0"/>
          <c:extLst>
            <c:ext xmlns:c16="http://schemas.microsoft.com/office/drawing/2014/chart" uri="{C3380CC4-5D6E-409C-BE32-E72D297353CC}">
              <c16:uniqueId val="{00000001-AEA3-4A91-A70C-E4E86262D9B6}"/>
            </c:ext>
          </c:extLst>
        </c:ser>
        <c:ser>
          <c:idx val="2"/>
          <c:order val="2"/>
          <c:tx>
            <c:v>Emergency Assistance 1/ - Ecuador</c:v>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261.63</c:v>
              </c:pt>
              <c:pt idx="5">
                <c:v>261.63</c:v>
              </c:pt>
              <c:pt idx="6">
                <c:v>261.63</c:v>
              </c:pt>
              <c:pt idx="7">
                <c:v>196.22</c:v>
              </c:pt>
              <c:pt idx="8">
                <c:v>535.11</c:v>
              </c:pt>
              <c:pt idx="9">
                <c:v>469.7</c:v>
              </c:pt>
            </c:numLit>
          </c:val>
          <c:smooth val="0"/>
          <c:extLst>
            <c:ext xmlns:c16="http://schemas.microsoft.com/office/drawing/2014/chart" uri="{C3380CC4-5D6E-409C-BE32-E72D297353CC}">
              <c16:uniqueId val="{00000002-AEA3-4A91-A70C-E4E86262D9B6}"/>
            </c:ext>
          </c:extLst>
        </c:ser>
        <c:ser>
          <c:idx val="3"/>
          <c:order val="3"/>
          <c:tx>
            <c:v>Emergency Assistance 1/ - Egypt</c:v>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2037.1</c:v>
              </c:pt>
              <c:pt idx="9">
                <c:v>2037.1</c:v>
              </c:pt>
            </c:numLit>
          </c:val>
          <c:smooth val="0"/>
          <c:extLst>
            <c:ext xmlns:c16="http://schemas.microsoft.com/office/drawing/2014/chart" uri="{C3380CC4-5D6E-409C-BE32-E72D297353CC}">
              <c16:uniqueId val="{00000003-AEA3-4A91-A70C-E4E86262D9B6}"/>
            </c:ext>
          </c:extLst>
        </c:ser>
        <c:ser>
          <c:idx val="4"/>
          <c:order val="4"/>
          <c:tx>
            <c:v>Emergency Assistance 1/ - Nigeria</c:v>
          </c:tx>
          <c:spPr>
            <a:ln w="34925" cap="rnd">
              <a:solidFill>
                <a:schemeClr val="accent5"/>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2454.5</c:v>
              </c:pt>
              <c:pt idx="9">
                <c:v>2454.5</c:v>
              </c:pt>
            </c:numLit>
          </c:val>
          <c:smooth val="0"/>
          <c:extLst>
            <c:ext xmlns:c16="http://schemas.microsoft.com/office/drawing/2014/chart" uri="{C3380CC4-5D6E-409C-BE32-E72D297353CC}">
              <c16:uniqueId val="{00000004-AEA3-4A91-A70C-E4E86262D9B6}"/>
            </c:ext>
          </c:extLst>
        </c:ser>
        <c:ser>
          <c:idx val="5"/>
          <c:order val="5"/>
          <c:tx>
            <c:v>Emergency Assistance 1/ - Pakistan</c:v>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296.98</c:v>
              </c:pt>
              <c:pt idx="1">
                <c:v>222.74</c:v>
              </c:pt>
              <c:pt idx="2">
                <c:v>74.25</c:v>
              </c:pt>
              <c:pt idx="3">
                <c:v>0</c:v>
              </c:pt>
              <c:pt idx="4">
                <c:v>0</c:v>
              </c:pt>
              <c:pt idx="5">
                <c:v>0</c:v>
              </c:pt>
              <c:pt idx="6">
                <c:v>0</c:v>
              </c:pt>
              <c:pt idx="7">
                <c:v>0</c:v>
              </c:pt>
              <c:pt idx="8">
                <c:v>1015.5</c:v>
              </c:pt>
              <c:pt idx="9">
                <c:v>1015.5</c:v>
              </c:pt>
            </c:numLit>
          </c:val>
          <c:smooth val="0"/>
          <c:extLst>
            <c:ext xmlns:c16="http://schemas.microsoft.com/office/drawing/2014/chart" uri="{C3380CC4-5D6E-409C-BE32-E72D297353CC}">
              <c16:uniqueId val="{00000005-AEA3-4A91-A70C-E4E86262D9B6}"/>
            </c:ext>
          </c:extLst>
        </c:ser>
        <c:ser>
          <c:idx val="6"/>
          <c:order val="6"/>
          <c:tx>
            <c:v>Emergency Assistance 1/ - South Africa</c:v>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0</c:v>
              </c:pt>
              <c:pt idx="9">
                <c:v>3051.2</c:v>
              </c:pt>
            </c:numLit>
          </c:val>
          <c:smooth val="0"/>
          <c:extLst>
            <c:ext xmlns:c16="http://schemas.microsoft.com/office/drawing/2014/chart" uri="{C3380CC4-5D6E-409C-BE32-E72D297353CC}">
              <c16:uniqueId val="{00000006-AEA3-4A91-A70C-E4E86262D9B6}"/>
            </c:ext>
          </c:extLst>
        </c:ser>
        <c:ser>
          <c:idx val="7"/>
          <c:order val="7"/>
          <c:tx>
            <c:v>Emergency Assistance 1/ - Ukraine</c:v>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0</c:v>
              </c:pt>
              <c:pt idx="9">
                <c:v>1005.9</c:v>
              </c:pt>
            </c:numLit>
          </c:val>
          <c:smooth val="0"/>
          <c:extLst>
            <c:ext xmlns:c16="http://schemas.microsoft.com/office/drawing/2014/chart" uri="{C3380CC4-5D6E-409C-BE32-E72D297353CC}">
              <c16:uniqueId val="{00000007-AEA3-4A91-A70C-E4E86262D9B6}"/>
            </c:ext>
          </c:extLst>
        </c:ser>
        <c:ser>
          <c:idx val="8"/>
          <c:order val="8"/>
          <c:tx>
            <c:v>Exogenous Shocks Facility - RAC - Kenya</c:v>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135.69999999999999</c:v>
              </c:pt>
              <c:pt idx="1">
                <c:v>135.69999999999999</c:v>
              </c:pt>
              <c:pt idx="2">
                <c:v>122.13</c:v>
              </c:pt>
              <c:pt idx="3">
                <c:v>94.99</c:v>
              </c:pt>
              <c:pt idx="4">
                <c:v>67.849999999999994</c:v>
              </c:pt>
              <c:pt idx="5">
                <c:v>40.71</c:v>
              </c:pt>
              <c:pt idx="6">
                <c:v>13.57</c:v>
              </c:pt>
              <c:pt idx="7">
                <c:v>0</c:v>
              </c:pt>
              <c:pt idx="8">
                <c:v>0</c:v>
              </c:pt>
              <c:pt idx="9">
                <c:v>0</c:v>
              </c:pt>
            </c:numLit>
          </c:val>
          <c:smooth val="0"/>
          <c:extLst>
            <c:ext xmlns:c16="http://schemas.microsoft.com/office/drawing/2014/chart" uri="{C3380CC4-5D6E-409C-BE32-E72D297353CC}">
              <c16:uniqueId val="{00000008-AEA3-4A91-A70C-E4E86262D9B6}"/>
            </c:ext>
          </c:extLst>
        </c:ser>
        <c:ser>
          <c:idx val="9"/>
          <c:order val="9"/>
          <c:tx>
            <c:v>Extended Arrangements - Argentina</c:v>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0</c:v>
              </c:pt>
              <c:pt idx="9">
                <c:v>7000</c:v>
              </c:pt>
            </c:numLit>
          </c:val>
          <c:smooth val="0"/>
          <c:extLst>
            <c:ext xmlns:c16="http://schemas.microsoft.com/office/drawing/2014/chart" uri="{C3380CC4-5D6E-409C-BE32-E72D297353CC}">
              <c16:uniqueId val="{00000009-AEA3-4A91-A70C-E4E86262D9B6}"/>
            </c:ext>
          </c:extLst>
        </c:ser>
        <c:ser>
          <c:idx val="10"/>
          <c:order val="10"/>
          <c:tx>
            <c:v>Extended Arrangements - Ecuador</c:v>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469.7</c:v>
              </c:pt>
              <c:pt idx="7">
                <c:v>1011.65</c:v>
              </c:pt>
              <c:pt idx="8">
                <c:v>3851.65</c:v>
              </c:pt>
              <c:pt idx="9">
                <c:v>4419.6499999999996</c:v>
              </c:pt>
            </c:numLit>
          </c:val>
          <c:smooth val="0"/>
          <c:extLst>
            <c:ext xmlns:c16="http://schemas.microsoft.com/office/drawing/2014/chart" uri="{C3380CC4-5D6E-409C-BE32-E72D297353CC}">
              <c16:uniqueId val="{0000000A-AEA3-4A91-A70C-E4E86262D9B6}"/>
            </c:ext>
          </c:extLst>
        </c:ser>
        <c:ser>
          <c:idx val="11"/>
          <c:order val="11"/>
          <c:tx>
            <c:v>Extended Arrangements - Egypt</c:v>
          </c:tx>
          <c:spPr>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dLbls>
            <c:dLbl>
              <c:idx val="0"/>
              <c:delete val="1"/>
              <c:extLst>
                <c:ext xmlns:c15="http://schemas.microsoft.com/office/drawing/2012/chart" uri="{CE6537A1-D6FC-4f65-9D91-7224C49458BB}"/>
                <c:ext xmlns:c16="http://schemas.microsoft.com/office/drawing/2014/chart" uri="{C3380CC4-5D6E-409C-BE32-E72D297353CC}">
                  <c16:uniqueId val="{0000000B-AEA3-4A91-A70C-E4E86262D9B6}"/>
                </c:ext>
              </c:extLst>
            </c:dLbl>
            <c:dLbl>
              <c:idx val="1"/>
              <c:delete val="1"/>
              <c:extLst>
                <c:ext xmlns:c15="http://schemas.microsoft.com/office/drawing/2012/chart" uri="{CE6537A1-D6FC-4f65-9D91-7224C49458BB}"/>
                <c:ext xmlns:c16="http://schemas.microsoft.com/office/drawing/2014/chart" uri="{C3380CC4-5D6E-409C-BE32-E72D297353CC}">
                  <c16:uniqueId val="{0000000C-AEA3-4A91-A70C-E4E86262D9B6}"/>
                </c:ext>
              </c:extLst>
            </c:dLbl>
            <c:dLbl>
              <c:idx val="2"/>
              <c:delete val="1"/>
              <c:extLst>
                <c:ext xmlns:c15="http://schemas.microsoft.com/office/drawing/2012/chart" uri="{CE6537A1-D6FC-4f65-9D91-7224C49458BB}"/>
                <c:ext xmlns:c16="http://schemas.microsoft.com/office/drawing/2014/chart" uri="{C3380CC4-5D6E-409C-BE32-E72D297353CC}">
                  <c16:uniqueId val="{0000000D-AEA3-4A91-A70C-E4E86262D9B6}"/>
                </c:ext>
              </c:extLst>
            </c:dLbl>
            <c:dLbl>
              <c:idx val="3"/>
              <c:delete val="1"/>
              <c:extLst>
                <c:ext xmlns:c15="http://schemas.microsoft.com/office/drawing/2012/chart" uri="{CE6537A1-D6FC-4f65-9D91-7224C49458BB}"/>
                <c:ext xmlns:c16="http://schemas.microsoft.com/office/drawing/2014/chart" uri="{C3380CC4-5D6E-409C-BE32-E72D297353CC}">
                  <c16:uniqueId val="{0000000E-AEA3-4A91-A70C-E4E86262D9B6}"/>
                </c:ext>
              </c:extLst>
            </c:dLbl>
            <c:dLbl>
              <c:idx val="4"/>
              <c:delete val="1"/>
              <c:extLst>
                <c:ext xmlns:c15="http://schemas.microsoft.com/office/drawing/2012/chart" uri="{CE6537A1-D6FC-4f65-9D91-7224C49458BB}"/>
                <c:ext xmlns:c16="http://schemas.microsoft.com/office/drawing/2014/chart" uri="{C3380CC4-5D6E-409C-BE32-E72D297353CC}">
                  <c16:uniqueId val="{0000000F-AEA3-4A91-A70C-E4E86262D9B6}"/>
                </c:ext>
              </c:extLst>
            </c:dLbl>
            <c:dLbl>
              <c:idx val="5"/>
              <c:delete val="1"/>
              <c:extLst>
                <c:ext xmlns:c15="http://schemas.microsoft.com/office/drawing/2012/chart" uri="{CE6537A1-D6FC-4f65-9D91-7224C49458BB}"/>
                <c:ext xmlns:c16="http://schemas.microsoft.com/office/drawing/2014/chart" uri="{C3380CC4-5D6E-409C-BE32-E72D297353CC}">
                  <c16:uniqueId val="{00000010-AEA3-4A91-A70C-E4E86262D9B6}"/>
                </c:ext>
              </c:extLst>
            </c:dLbl>
            <c:dLbl>
              <c:idx val="6"/>
              <c:delete val="1"/>
              <c:extLst>
                <c:ext xmlns:c15="http://schemas.microsoft.com/office/drawing/2012/chart" uri="{CE6537A1-D6FC-4f65-9D91-7224C49458BB}"/>
                <c:ext xmlns:c16="http://schemas.microsoft.com/office/drawing/2014/chart" uri="{C3380CC4-5D6E-409C-BE32-E72D297353CC}">
                  <c16:uniqueId val="{00000011-AEA3-4A91-A70C-E4E86262D9B6}"/>
                </c:ext>
              </c:extLst>
            </c:dLbl>
            <c:dLbl>
              <c:idx val="7"/>
              <c:delete val="1"/>
              <c:extLst>
                <c:ext xmlns:c15="http://schemas.microsoft.com/office/drawing/2012/chart" uri="{CE6537A1-D6FC-4f65-9D91-7224C49458BB}"/>
                <c:ext xmlns:c16="http://schemas.microsoft.com/office/drawing/2014/chart" uri="{C3380CC4-5D6E-409C-BE32-E72D297353CC}">
                  <c16:uniqueId val="{00000012-AEA3-4A91-A70C-E4E86262D9B6}"/>
                </c:ext>
              </c:extLst>
            </c:dLbl>
            <c:dLbl>
              <c:idx val="8"/>
              <c:delete val="1"/>
              <c:extLst>
                <c:ext xmlns:c15="http://schemas.microsoft.com/office/drawing/2012/chart" uri="{CE6537A1-D6FC-4f65-9D91-7224C49458BB}"/>
                <c:ext xmlns:c16="http://schemas.microsoft.com/office/drawing/2014/chart" uri="{C3380CC4-5D6E-409C-BE32-E72D297353CC}">
                  <c16:uniqueId val="{00000013-AEA3-4A91-A70C-E4E86262D9B6}"/>
                </c:ext>
              </c:extLst>
            </c:dLbl>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1970.05</c:v>
              </c:pt>
              <c:pt idx="5">
                <c:v>4298.29</c:v>
              </c:pt>
              <c:pt idx="6">
                <c:v>7163.81</c:v>
              </c:pt>
              <c:pt idx="7">
                <c:v>8596.57</c:v>
              </c:pt>
              <c:pt idx="8">
                <c:v>8596.57</c:v>
              </c:pt>
              <c:pt idx="9">
                <c:v>8193.61</c:v>
              </c:pt>
            </c:numLit>
          </c:val>
          <c:smooth val="0"/>
          <c:extLst>
            <c:ext xmlns:c16="http://schemas.microsoft.com/office/drawing/2014/chart" uri="{C3380CC4-5D6E-409C-BE32-E72D297353CC}">
              <c16:uniqueId val="{00000014-AEA3-4A91-A70C-E4E86262D9B6}"/>
            </c:ext>
          </c:extLst>
        </c:ser>
        <c:ser>
          <c:idx val="12"/>
          <c:order val="12"/>
          <c:tx>
            <c:v>Extended Arrangements - Kenya</c:v>
          </c:tx>
          <c:spPr>
            <a:ln w="34925" cap="rnd">
              <a:solidFill>
                <a:schemeClr val="accent1">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w="9525">
                <a:solidFill>
                  <a:schemeClr val="accent1">
                    <a:lumMod val="80000"/>
                    <a:lumOff val="2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0</c:v>
              </c:pt>
              <c:pt idx="9">
                <c:v>474.95</c:v>
              </c:pt>
            </c:numLit>
          </c:val>
          <c:smooth val="0"/>
          <c:extLst>
            <c:ext xmlns:c16="http://schemas.microsoft.com/office/drawing/2014/chart" uri="{C3380CC4-5D6E-409C-BE32-E72D297353CC}">
              <c16:uniqueId val="{00000015-AEA3-4A91-A70C-E4E86262D9B6}"/>
            </c:ext>
          </c:extLst>
        </c:ser>
        <c:ser>
          <c:idx val="13"/>
          <c:order val="13"/>
          <c:tx>
            <c:v>Extended Arrangements - Pakistan</c:v>
          </c:tx>
          <c:spPr>
            <a:ln w="34925" cap="rnd">
              <a:solidFill>
                <a:schemeClr val="accent2">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w="9525">
                <a:solidFill>
                  <a:schemeClr val="accent2">
                    <a:lumMod val="80000"/>
                    <a:lumOff val="2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1080</c:v>
              </c:pt>
              <c:pt idx="2">
                <c:v>2520</c:v>
              </c:pt>
              <c:pt idx="3">
                <c:v>3960</c:v>
              </c:pt>
              <c:pt idx="4">
                <c:v>4393</c:v>
              </c:pt>
              <c:pt idx="5">
                <c:v>4363</c:v>
              </c:pt>
              <c:pt idx="6">
                <c:v>4153</c:v>
              </c:pt>
              <c:pt idx="7">
                <c:v>4717</c:v>
              </c:pt>
              <c:pt idx="8">
                <c:v>4370.92</c:v>
              </c:pt>
              <c:pt idx="9">
                <c:v>4388.75</c:v>
              </c:pt>
            </c:numLit>
          </c:val>
          <c:smooth val="0"/>
          <c:extLst>
            <c:ext xmlns:c16="http://schemas.microsoft.com/office/drawing/2014/chart" uri="{C3380CC4-5D6E-409C-BE32-E72D297353CC}">
              <c16:uniqueId val="{00000016-AEA3-4A91-A70C-E4E86262D9B6}"/>
            </c:ext>
          </c:extLst>
        </c:ser>
        <c:ser>
          <c:idx val="14"/>
          <c:order val="14"/>
          <c:tx>
            <c:v>Extended Arrangements - Ukraine</c:v>
          </c:tx>
          <c:spPr>
            <a:ln w="34925" cap="rnd">
              <a:solidFill>
                <a:schemeClr val="accent3">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w="9525">
                <a:solidFill>
                  <a:schemeClr val="accent3">
                    <a:lumMod val="80000"/>
                    <a:lumOff val="2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3546</c:v>
              </c:pt>
              <c:pt idx="3">
                <c:v>4728.1000000000004</c:v>
              </c:pt>
              <c:pt idx="4">
                <c:v>5444.21</c:v>
              </c:pt>
              <c:pt idx="5">
                <c:v>6178.26</c:v>
              </c:pt>
              <c:pt idx="6">
                <c:v>6178.26</c:v>
              </c:pt>
              <c:pt idx="7">
                <c:v>5488.75</c:v>
              </c:pt>
              <c:pt idx="8">
                <c:v>4641.0600000000004</c:v>
              </c:pt>
              <c:pt idx="9">
                <c:v>3672.52</c:v>
              </c:pt>
            </c:numLit>
          </c:val>
          <c:smooth val="0"/>
          <c:extLst>
            <c:ext xmlns:c16="http://schemas.microsoft.com/office/drawing/2014/chart" uri="{C3380CC4-5D6E-409C-BE32-E72D297353CC}">
              <c16:uniqueId val="{00000017-AEA3-4A91-A70C-E4E86262D9B6}"/>
            </c:ext>
          </c:extLst>
        </c:ser>
        <c:ser>
          <c:idx val="15"/>
          <c:order val="15"/>
          <c:tx>
            <c:v>RCF Loans - Kenya</c:v>
          </c:tx>
          <c:spPr>
            <a:ln w="34925" cap="rnd">
              <a:solidFill>
                <a:schemeClr val="accent4">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w="9525">
                <a:solidFill>
                  <a:schemeClr val="accent4">
                    <a:lumMod val="80000"/>
                    <a:lumOff val="2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542.79999999999995</c:v>
              </c:pt>
              <c:pt idx="9">
                <c:v>542.79999999999995</c:v>
              </c:pt>
            </c:numLit>
          </c:val>
          <c:smooth val="0"/>
          <c:extLst>
            <c:ext xmlns:c16="http://schemas.microsoft.com/office/drawing/2014/chart" uri="{C3380CC4-5D6E-409C-BE32-E72D297353CC}">
              <c16:uniqueId val="{00000018-AEA3-4A91-A70C-E4E86262D9B6}"/>
            </c:ext>
          </c:extLst>
        </c:ser>
        <c:ser>
          <c:idx val="16"/>
          <c:order val="16"/>
          <c:tx>
            <c:v>Stand-by Arrangements - Argentina</c:v>
          </c:tx>
          <c:spPr>
            <a:ln w="34925" cap="rnd">
              <a:solidFill>
                <a:schemeClr val="accent5">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w="9525">
                <a:solidFill>
                  <a:schemeClr val="accent5">
                    <a:lumMod val="80000"/>
                    <a:lumOff val="20000"/>
                  </a:schemeClr>
                </a:solidFill>
                <a:round/>
              </a:ln>
              <a:effectLst>
                <a:outerShdw blurRad="57150" dist="19050" dir="5400000" algn="ctr" rotWithShape="0">
                  <a:srgbClr val="000000">
                    <a:alpha val="63000"/>
                  </a:srgbClr>
                </a:outerShdw>
              </a:effectLst>
            </c:spPr>
          </c:marker>
          <c:dLbls>
            <c:dLbl>
              <c:idx val="9"/>
              <c:layout>
                <c:manualLayout>
                  <c:x val="-2.2062932763453041E-3"/>
                  <c:y val="4.14269024782445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AEA3-4A91-A70C-E4E86262D9B6}"/>
                </c:ext>
              </c:extLst>
            </c:dLbl>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20213.71</c:v>
              </c:pt>
              <c:pt idx="7">
                <c:v>31913.71</c:v>
              </c:pt>
              <c:pt idx="8">
                <c:v>31913.71</c:v>
              </c:pt>
              <c:pt idx="9">
                <c:v>26733.57</c:v>
              </c:pt>
            </c:numLit>
          </c:val>
          <c:smooth val="0"/>
          <c:extLst>
            <c:ext xmlns:c16="http://schemas.microsoft.com/office/drawing/2014/chart" uri="{C3380CC4-5D6E-409C-BE32-E72D297353CC}">
              <c16:uniqueId val="{0000001A-AEA3-4A91-A70C-E4E86262D9B6}"/>
            </c:ext>
          </c:extLst>
        </c:ser>
        <c:ser>
          <c:idx val="17"/>
          <c:order val="17"/>
          <c:tx>
            <c:v>Stand-by Arrangements - Egypt</c:v>
          </c:tx>
          <c:spPr>
            <a:ln w="34925" cap="rnd">
              <a:solidFill>
                <a:schemeClr val="accent6">
                  <a:lumMod val="80000"/>
                  <a:lumOff val="2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w="9525">
                <a:solidFill>
                  <a:schemeClr val="accent6">
                    <a:lumMod val="80000"/>
                    <a:lumOff val="2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2605.6</c:v>
              </c:pt>
              <c:pt idx="9">
                <c:v>3763.64</c:v>
              </c:pt>
            </c:numLit>
          </c:val>
          <c:smooth val="0"/>
          <c:extLst>
            <c:ext xmlns:c16="http://schemas.microsoft.com/office/drawing/2014/chart" uri="{C3380CC4-5D6E-409C-BE32-E72D297353CC}">
              <c16:uniqueId val="{0000001B-AEA3-4A91-A70C-E4E86262D9B6}"/>
            </c:ext>
          </c:extLst>
        </c:ser>
        <c:ser>
          <c:idx val="18"/>
          <c:order val="18"/>
          <c:tx>
            <c:v>Stand-by Arrangements - Pakistan</c:v>
          </c:tx>
          <c:spPr>
            <a:ln w="34925" cap="rnd">
              <a:solidFill>
                <a:schemeClr val="accent1">
                  <a:lumMod val="8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w="9525">
                <a:solidFill>
                  <a:schemeClr val="accent1">
                    <a:lumMod val="8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3143.2</c:v>
              </c:pt>
              <c:pt idx="1">
                <c:v>1029.44</c:v>
              </c:pt>
              <c:pt idx="2">
                <c:v>95.84</c:v>
              </c:pt>
              <c:pt idx="3">
                <c:v>0</c:v>
              </c:pt>
              <c:pt idx="4">
                <c:v>0</c:v>
              </c:pt>
              <c:pt idx="5">
                <c:v>0</c:v>
              </c:pt>
              <c:pt idx="6">
                <c:v>0</c:v>
              </c:pt>
              <c:pt idx="7">
                <c:v>0</c:v>
              </c:pt>
              <c:pt idx="8">
                <c:v>0</c:v>
              </c:pt>
              <c:pt idx="9">
                <c:v>0</c:v>
              </c:pt>
            </c:numLit>
          </c:val>
          <c:smooth val="0"/>
          <c:extLst>
            <c:ext xmlns:c16="http://schemas.microsoft.com/office/drawing/2014/chart" uri="{C3380CC4-5D6E-409C-BE32-E72D297353CC}">
              <c16:uniqueId val="{0000001C-AEA3-4A91-A70C-E4E86262D9B6}"/>
            </c:ext>
          </c:extLst>
        </c:ser>
        <c:ser>
          <c:idx val="19"/>
          <c:order val="19"/>
          <c:tx>
            <c:v>Stand-by Arrangements - Ukraine</c:v>
          </c:tx>
          <c:spPr>
            <a:ln w="34925" cap="rnd">
              <a:solidFill>
                <a:schemeClr val="accent2">
                  <a:lumMod val="8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w="9525">
                <a:solidFill>
                  <a:schemeClr val="accent2">
                    <a:lumMod val="80000"/>
                  </a:schemeClr>
                </a:solidFill>
                <a:round/>
              </a:ln>
              <a:effectLst>
                <a:outerShdw blurRad="57150" dist="19050" dir="5400000" algn="ctr" rotWithShape="0">
                  <a:srgbClr val="000000">
                    <a:alpha val="63000"/>
                  </a:srgbClr>
                </a:outerShd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6140.63</c:v>
              </c:pt>
              <c:pt idx="1">
                <c:v>2578.13</c:v>
              </c:pt>
              <c:pt idx="2">
                <c:v>3660.17</c:v>
              </c:pt>
              <c:pt idx="3">
                <c:v>2972.67</c:v>
              </c:pt>
              <c:pt idx="4">
                <c:v>2972.67</c:v>
              </c:pt>
              <c:pt idx="5">
                <c:v>1972.25</c:v>
              </c:pt>
              <c:pt idx="6">
                <c:v>1485.92</c:v>
              </c:pt>
              <c:pt idx="7">
                <c:v>1000</c:v>
              </c:pt>
              <c:pt idx="8">
                <c:v>2500</c:v>
              </c:pt>
              <c:pt idx="9">
                <c:v>2875</c:v>
              </c:pt>
            </c:numLit>
          </c:val>
          <c:smooth val="0"/>
          <c:extLst>
            <c:ext xmlns:c16="http://schemas.microsoft.com/office/drawing/2014/chart" uri="{C3380CC4-5D6E-409C-BE32-E72D297353CC}">
              <c16:uniqueId val="{0000001D-AEA3-4A91-A70C-E4E86262D9B6}"/>
            </c:ext>
          </c:extLst>
        </c:ser>
        <c:dLbls>
          <c:showLegendKey val="0"/>
          <c:showVal val="0"/>
          <c:showCatName val="0"/>
          <c:showSerName val="0"/>
          <c:showPercent val="0"/>
          <c:showBubbleSize val="0"/>
        </c:dLbls>
        <c:marker val="1"/>
        <c:smooth val="0"/>
        <c:axId val="189908256"/>
        <c:axId val="189794272"/>
      </c:lineChart>
      <c:catAx>
        <c:axId val="189908256"/>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794272"/>
        <c:crosses val="autoZero"/>
        <c:auto val="1"/>
        <c:lblAlgn val="ctr"/>
        <c:lblOffset val="100"/>
        <c:noMultiLvlLbl val="0"/>
      </c:catAx>
      <c:valAx>
        <c:axId val="1897942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908256"/>
        <c:crosses val="autoZero"/>
        <c:crossBetween val="between"/>
      </c:valAx>
      <c:spPr>
        <a:noFill/>
        <a:ln>
          <a:noFill/>
        </a:ln>
        <a:effectLst/>
      </c:spPr>
    </c:plotArea>
    <c:legend>
      <c:legendPos val="t"/>
      <c:layout>
        <c:manualLayout>
          <c:xMode val="edge"/>
          <c:yMode val="edge"/>
          <c:x val="0.13720843456764997"/>
          <c:y val="9.0674373795761085E-2"/>
          <c:w val="0.82789869360029511"/>
          <c:h val="0.257709404821507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IMF EXOGENOUS SHOCKS FACILITY - RAC </a:t>
            </a:r>
          </a:p>
          <a:p>
            <a:pPr>
              <a:defRPr/>
            </a:pPr>
            <a:r>
              <a:rPr lang="en-US"/>
              <a:t>AND RCF LOANS (</a:t>
            </a:r>
            <a:r>
              <a:rPr lang="en-US" baseline="0"/>
              <a:t>SDR MILLION)</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7357015487567867E-2"/>
          <c:y val="0.2905639660371967"/>
          <c:w val="0.9102511270060708"/>
          <c:h val="0.61698801976400519"/>
        </c:manualLayout>
      </c:layout>
      <c:lineChart>
        <c:grouping val="standard"/>
        <c:varyColors val="0"/>
        <c:ser>
          <c:idx val="0"/>
          <c:order val="0"/>
          <c:tx>
            <c:v>Exogenous Shocks Facility - RAC - Kenya</c:v>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dLbl>
              <c:idx val="0"/>
              <c:layout>
                <c:manualLayout>
                  <c:x val="-1.8659665697250676E-17"/>
                  <c:y val="4.2024832855778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362-4BF6-97CE-595FC1AB8E3D}"/>
                </c:ext>
              </c:extLst>
            </c:dLbl>
            <c:dLbl>
              <c:idx val="1"/>
              <c:delete val="1"/>
              <c:extLst>
                <c:ext xmlns:c15="http://schemas.microsoft.com/office/drawing/2012/chart" uri="{CE6537A1-D6FC-4f65-9D91-7224C49458BB}"/>
                <c:ext xmlns:c16="http://schemas.microsoft.com/office/drawing/2014/chart" uri="{C3380CC4-5D6E-409C-BE32-E72D297353CC}">
                  <c16:uniqueId val="{00000001-1362-4BF6-97CE-595FC1AB8E3D}"/>
                </c:ext>
              </c:extLst>
            </c:dLbl>
            <c:dLbl>
              <c:idx val="2"/>
              <c:delete val="1"/>
              <c:extLst>
                <c:ext xmlns:c15="http://schemas.microsoft.com/office/drawing/2012/chart" uri="{CE6537A1-D6FC-4f65-9D91-7224C49458BB}"/>
                <c:ext xmlns:c16="http://schemas.microsoft.com/office/drawing/2014/chart" uri="{C3380CC4-5D6E-409C-BE32-E72D297353CC}">
                  <c16:uniqueId val="{00000002-1362-4BF6-97CE-595FC1AB8E3D}"/>
                </c:ext>
              </c:extLst>
            </c:dLbl>
            <c:dLbl>
              <c:idx val="3"/>
              <c:delete val="1"/>
              <c:extLst>
                <c:ext xmlns:c15="http://schemas.microsoft.com/office/drawing/2012/chart" uri="{CE6537A1-D6FC-4f65-9D91-7224C49458BB}"/>
                <c:ext xmlns:c16="http://schemas.microsoft.com/office/drawing/2014/chart" uri="{C3380CC4-5D6E-409C-BE32-E72D297353CC}">
                  <c16:uniqueId val="{00000003-1362-4BF6-97CE-595FC1AB8E3D}"/>
                </c:ext>
              </c:extLst>
            </c:dLbl>
            <c:dLbl>
              <c:idx val="4"/>
              <c:delete val="1"/>
              <c:extLst>
                <c:ext xmlns:c15="http://schemas.microsoft.com/office/drawing/2012/chart" uri="{CE6537A1-D6FC-4f65-9D91-7224C49458BB}"/>
                <c:ext xmlns:c16="http://schemas.microsoft.com/office/drawing/2014/chart" uri="{C3380CC4-5D6E-409C-BE32-E72D297353CC}">
                  <c16:uniqueId val="{00000004-1362-4BF6-97CE-595FC1AB8E3D}"/>
                </c:ext>
              </c:extLst>
            </c:dLbl>
            <c:dLbl>
              <c:idx val="5"/>
              <c:delete val="1"/>
              <c:extLst>
                <c:ext xmlns:c15="http://schemas.microsoft.com/office/drawing/2012/chart" uri="{CE6537A1-D6FC-4f65-9D91-7224C49458BB}"/>
                <c:ext xmlns:c16="http://schemas.microsoft.com/office/drawing/2014/chart" uri="{C3380CC4-5D6E-409C-BE32-E72D297353CC}">
                  <c16:uniqueId val="{00000005-1362-4BF6-97CE-595FC1AB8E3D}"/>
                </c:ext>
              </c:extLst>
            </c:dLbl>
            <c:dLbl>
              <c:idx val="6"/>
              <c:delete val="1"/>
              <c:extLst>
                <c:ext xmlns:c15="http://schemas.microsoft.com/office/drawing/2012/chart" uri="{CE6537A1-D6FC-4f65-9D91-7224C49458BB}"/>
                <c:ext xmlns:c16="http://schemas.microsoft.com/office/drawing/2014/chart" uri="{C3380CC4-5D6E-409C-BE32-E72D297353CC}">
                  <c16:uniqueId val="{00000006-1362-4BF6-97CE-595FC1AB8E3D}"/>
                </c:ext>
              </c:extLst>
            </c:dLbl>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9"/>
              <c:pt idx="0">
                <c:v>2013</c:v>
              </c:pt>
              <c:pt idx="1">
                <c:v>2014</c:v>
              </c:pt>
              <c:pt idx="2">
                <c:v>2015</c:v>
              </c:pt>
              <c:pt idx="3">
                <c:v>2016</c:v>
              </c:pt>
              <c:pt idx="4">
                <c:v>2017</c:v>
              </c:pt>
              <c:pt idx="5">
                <c:v>2018</c:v>
              </c:pt>
              <c:pt idx="6">
                <c:v>2019</c:v>
              </c:pt>
              <c:pt idx="7">
                <c:v>2021</c:v>
              </c:pt>
              <c:pt idx="8">
                <c:v>2022</c:v>
              </c:pt>
            </c:strLit>
          </c:cat>
          <c:val>
            <c:numLit>
              <c:formatCode>General</c:formatCode>
              <c:ptCount val="9"/>
              <c:pt idx="0">
                <c:v>135.69999999999999</c:v>
              </c:pt>
              <c:pt idx="1">
                <c:v>135.69999999999999</c:v>
              </c:pt>
              <c:pt idx="2">
                <c:v>122.13</c:v>
              </c:pt>
              <c:pt idx="3">
                <c:v>94.99</c:v>
              </c:pt>
              <c:pt idx="4">
                <c:v>67.849999999999994</c:v>
              </c:pt>
              <c:pt idx="5">
                <c:v>40.71</c:v>
              </c:pt>
              <c:pt idx="6">
                <c:v>13.57</c:v>
              </c:pt>
              <c:pt idx="7">
                <c:v>0</c:v>
              </c:pt>
              <c:pt idx="8">
                <c:v>0</c:v>
              </c:pt>
            </c:numLit>
          </c:val>
          <c:smooth val="0"/>
          <c:extLst>
            <c:ext xmlns:c16="http://schemas.microsoft.com/office/drawing/2014/chart" uri="{C3380CC4-5D6E-409C-BE32-E72D297353CC}">
              <c16:uniqueId val="{00000007-1362-4BF6-97CE-595FC1AB8E3D}"/>
            </c:ext>
          </c:extLst>
        </c:ser>
        <c:ser>
          <c:idx val="1"/>
          <c:order val="1"/>
          <c:tx>
            <c:v>RCF Loans - Kenya</c:v>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strLit>
              <c:ptCount val="9"/>
              <c:pt idx="0">
                <c:v>2013</c:v>
              </c:pt>
              <c:pt idx="1">
                <c:v>2014</c:v>
              </c:pt>
              <c:pt idx="2">
                <c:v>2015</c:v>
              </c:pt>
              <c:pt idx="3">
                <c:v>2016</c:v>
              </c:pt>
              <c:pt idx="4">
                <c:v>2017</c:v>
              </c:pt>
              <c:pt idx="5">
                <c:v>2018</c:v>
              </c:pt>
              <c:pt idx="6">
                <c:v>2019</c:v>
              </c:pt>
              <c:pt idx="7">
                <c:v>2021</c:v>
              </c:pt>
              <c:pt idx="8">
                <c:v>2022</c:v>
              </c:pt>
            </c:strLit>
          </c:cat>
          <c:val>
            <c:numLit>
              <c:formatCode>General</c:formatCode>
              <c:ptCount val="9"/>
              <c:pt idx="0">
                <c:v>0</c:v>
              </c:pt>
              <c:pt idx="1">
                <c:v>0</c:v>
              </c:pt>
              <c:pt idx="2">
                <c:v>0</c:v>
              </c:pt>
              <c:pt idx="3">
                <c:v>0</c:v>
              </c:pt>
              <c:pt idx="4">
                <c:v>0</c:v>
              </c:pt>
              <c:pt idx="5">
                <c:v>0</c:v>
              </c:pt>
              <c:pt idx="6">
                <c:v>0</c:v>
              </c:pt>
              <c:pt idx="7">
                <c:v>542.79999999999995</c:v>
              </c:pt>
              <c:pt idx="8">
                <c:v>542.79999999999995</c:v>
              </c:pt>
            </c:numLit>
          </c:val>
          <c:smooth val="0"/>
          <c:extLst>
            <c:ext xmlns:c16="http://schemas.microsoft.com/office/drawing/2014/chart" uri="{C3380CC4-5D6E-409C-BE32-E72D297353CC}">
              <c16:uniqueId val="{00000008-1362-4BF6-97CE-595FC1AB8E3D}"/>
            </c:ext>
          </c:extLst>
        </c:ser>
        <c:dLbls>
          <c:showLegendKey val="0"/>
          <c:showVal val="0"/>
          <c:showCatName val="0"/>
          <c:showSerName val="0"/>
          <c:showPercent val="0"/>
          <c:showBubbleSize val="0"/>
        </c:dLbls>
        <c:marker val="1"/>
        <c:smooth val="0"/>
        <c:axId val="330485136"/>
        <c:axId val="330503856"/>
      </c:lineChart>
      <c:catAx>
        <c:axId val="3304851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30503856"/>
        <c:crosses val="autoZero"/>
        <c:auto val="1"/>
        <c:lblAlgn val="ctr"/>
        <c:lblOffset val="100"/>
        <c:noMultiLvlLbl val="0"/>
      </c:catAx>
      <c:valAx>
        <c:axId val="330503856"/>
        <c:scaling>
          <c:orientation val="minMax"/>
        </c:scaling>
        <c:delete val="0"/>
        <c:axPos val="l"/>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30485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baseline="0"/>
              <a:t>(SDR MILLION)</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Stand-by Arrangements - Argentina</c:v>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dLbl>
              <c:idx val="7"/>
              <c:layout>
                <c:manualLayout>
                  <c:x val="2.2637238256932655E-3"/>
                  <c:y val="-3.836928716813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74B-4DC6-8CA6-10BE472FECA8}"/>
                </c:ext>
              </c:extLst>
            </c:dLbl>
            <c:dLbl>
              <c:idx val="8"/>
              <c:delete val="1"/>
              <c:extLst>
                <c:ext xmlns:c15="http://schemas.microsoft.com/office/drawing/2012/chart" uri="{CE6537A1-D6FC-4f65-9D91-7224C49458BB}"/>
                <c:ext xmlns:c16="http://schemas.microsoft.com/office/drawing/2014/chart" uri="{C3380CC4-5D6E-409C-BE32-E72D297353CC}">
                  <c16:uniqueId val="{00000001-A74B-4DC6-8CA6-10BE472FECA8}"/>
                </c:ext>
              </c:extLst>
            </c:dLbl>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20213.71</c:v>
              </c:pt>
              <c:pt idx="7">
                <c:v>31913.71</c:v>
              </c:pt>
              <c:pt idx="8">
                <c:v>31913.71</c:v>
              </c:pt>
              <c:pt idx="9">
                <c:v>26733.57</c:v>
              </c:pt>
            </c:numLit>
          </c:val>
          <c:smooth val="0"/>
          <c:extLst>
            <c:ext xmlns:c16="http://schemas.microsoft.com/office/drawing/2014/chart" uri="{C3380CC4-5D6E-409C-BE32-E72D297353CC}">
              <c16:uniqueId val="{00000002-A74B-4DC6-8CA6-10BE472FECA8}"/>
            </c:ext>
          </c:extLst>
        </c:ser>
        <c:ser>
          <c:idx val="1"/>
          <c:order val="1"/>
          <c:tx>
            <c:v>Stand-by Arrangements - Egypt</c:v>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0</c:v>
              </c:pt>
              <c:pt idx="1">
                <c:v>0</c:v>
              </c:pt>
              <c:pt idx="2">
                <c:v>0</c:v>
              </c:pt>
              <c:pt idx="3">
                <c:v>0</c:v>
              </c:pt>
              <c:pt idx="4">
                <c:v>0</c:v>
              </c:pt>
              <c:pt idx="5">
                <c:v>0</c:v>
              </c:pt>
              <c:pt idx="6">
                <c:v>0</c:v>
              </c:pt>
              <c:pt idx="7">
                <c:v>0</c:v>
              </c:pt>
              <c:pt idx="8">
                <c:v>2605.6</c:v>
              </c:pt>
              <c:pt idx="9">
                <c:v>3763.64</c:v>
              </c:pt>
            </c:numLit>
          </c:val>
          <c:smooth val="0"/>
          <c:extLst>
            <c:ext xmlns:c16="http://schemas.microsoft.com/office/drawing/2014/chart" uri="{C3380CC4-5D6E-409C-BE32-E72D297353CC}">
              <c16:uniqueId val="{00000003-A74B-4DC6-8CA6-10BE472FECA8}"/>
            </c:ext>
          </c:extLst>
        </c:ser>
        <c:ser>
          <c:idx val="2"/>
          <c:order val="2"/>
          <c:tx>
            <c:v>Stand-by Arrangements - Pakistan</c:v>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3143.2</c:v>
              </c:pt>
              <c:pt idx="1">
                <c:v>1029.44</c:v>
              </c:pt>
              <c:pt idx="2">
                <c:v>95.84</c:v>
              </c:pt>
              <c:pt idx="3">
                <c:v>0</c:v>
              </c:pt>
              <c:pt idx="4">
                <c:v>0</c:v>
              </c:pt>
              <c:pt idx="5">
                <c:v>0</c:v>
              </c:pt>
              <c:pt idx="6">
                <c:v>0</c:v>
              </c:pt>
              <c:pt idx="7">
                <c:v>0</c:v>
              </c:pt>
              <c:pt idx="8">
                <c:v>0</c:v>
              </c:pt>
              <c:pt idx="9">
                <c:v>0</c:v>
              </c:pt>
            </c:numLit>
          </c:val>
          <c:smooth val="0"/>
          <c:extLst>
            <c:ext xmlns:c16="http://schemas.microsoft.com/office/drawing/2014/chart" uri="{C3380CC4-5D6E-409C-BE32-E72D297353CC}">
              <c16:uniqueId val="{00000004-A74B-4DC6-8CA6-10BE472FECA8}"/>
            </c:ext>
          </c:extLst>
        </c:ser>
        <c:ser>
          <c:idx val="3"/>
          <c:order val="3"/>
          <c:tx>
            <c:v>Stand-by Arrangements - Ukraine</c:v>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strLit>
              <c:ptCount val="10"/>
              <c:pt idx="0">
                <c:v>2013</c:v>
              </c:pt>
              <c:pt idx="1">
                <c:v>2014</c:v>
              </c:pt>
              <c:pt idx="2">
                <c:v>2015</c:v>
              </c:pt>
              <c:pt idx="3">
                <c:v>2016</c:v>
              </c:pt>
              <c:pt idx="4">
                <c:v>2017</c:v>
              </c:pt>
              <c:pt idx="5">
                <c:v>2018</c:v>
              </c:pt>
              <c:pt idx="6">
                <c:v>2019</c:v>
              </c:pt>
              <c:pt idx="7">
                <c:v>2020</c:v>
              </c:pt>
              <c:pt idx="8">
                <c:v>2021</c:v>
              </c:pt>
              <c:pt idx="9">
                <c:v>2022</c:v>
              </c:pt>
            </c:strLit>
          </c:cat>
          <c:val>
            <c:numLit>
              <c:formatCode>General</c:formatCode>
              <c:ptCount val="10"/>
              <c:pt idx="0">
                <c:v>6140.63</c:v>
              </c:pt>
              <c:pt idx="1">
                <c:v>2578.13</c:v>
              </c:pt>
              <c:pt idx="2">
                <c:v>3660.17</c:v>
              </c:pt>
              <c:pt idx="3">
                <c:v>2972.67</c:v>
              </c:pt>
              <c:pt idx="4">
                <c:v>2972.67</c:v>
              </c:pt>
              <c:pt idx="5">
                <c:v>1972.25</c:v>
              </c:pt>
              <c:pt idx="6">
                <c:v>1485.92</c:v>
              </c:pt>
              <c:pt idx="7">
                <c:v>1000</c:v>
              </c:pt>
              <c:pt idx="8">
                <c:v>2500</c:v>
              </c:pt>
              <c:pt idx="9">
                <c:v>2875</c:v>
              </c:pt>
            </c:numLit>
          </c:val>
          <c:smooth val="0"/>
          <c:extLst>
            <c:ext xmlns:c16="http://schemas.microsoft.com/office/drawing/2014/chart" uri="{C3380CC4-5D6E-409C-BE32-E72D297353CC}">
              <c16:uniqueId val="{00000005-A74B-4DC6-8CA6-10BE472FECA8}"/>
            </c:ext>
          </c:extLst>
        </c:ser>
        <c:dLbls>
          <c:showLegendKey val="0"/>
          <c:showVal val="0"/>
          <c:showCatName val="0"/>
          <c:showSerName val="0"/>
          <c:showPercent val="0"/>
          <c:showBubbleSize val="0"/>
        </c:dLbls>
        <c:marker val="1"/>
        <c:smooth val="0"/>
        <c:axId val="492416544"/>
        <c:axId val="492418208"/>
      </c:lineChart>
      <c:catAx>
        <c:axId val="492416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92418208"/>
        <c:crosses val="autoZero"/>
        <c:auto val="1"/>
        <c:lblAlgn val="ctr"/>
        <c:lblOffset val="100"/>
        <c:noMultiLvlLbl val="0"/>
      </c:catAx>
      <c:valAx>
        <c:axId val="492418208"/>
        <c:scaling>
          <c:orientation val="minMax"/>
        </c:scaling>
        <c:delete val="0"/>
        <c:axPos val="l"/>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92416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EC5825-2F8D-4E0A-9C80-BE119572F9DE}" type="doc">
      <dgm:prSet loTypeId="urn:microsoft.com/office/officeart/2008/layout/NameandTitleOrganizationalChart" loCatId="hierarchy" qsTypeId="urn:microsoft.com/office/officeart/2005/8/quickstyle/simple1" qsCatId="simple" csTypeId="urn:microsoft.com/office/officeart/2005/8/colors/colorful4" csCatId="colorful" phldr="1"/>
      <dgm:spPr/>
      <dgm:t>
        <a:bodyPr/>
        <a:lstStyle/>
        <a:p>
          <a:endParaRPr lang="en-US"/>
        </a:p>
      </dgm:t>
    </dgm:pt>
    <dgm:pt modelId="{2835C594-5DBC-41A8-A79B-1120048B7043}">
      <dgm:prSet phldrT="[Text]" custT="1"/>
      <dgm:spPr/>
      <dgm:t>
        <a:bodyPr/>
        <a:lstStyle/>
        <a:p>
          <a:r>
            <a:rPr lang="en-US" sz="1000" b="1">
              <a:solidFill>
                <a:schemeClr val="bg1"/>
              </a:solidFill>
            </a:rPr>
            <a:t>Bretton Woods Conference (1944)</a:t>
          </a:r>
        </a:p>
        <a:p>
          <a:endParaRPr lang="en-US" sz="500" b="1">
            <a:solidFill>
              <a:schemeClr val="bg1"/>
            </a:solidFill>
          </a:endParaRPr>
        </a:p>
      </dgm:t>
    </dgm:pt>
    <dgm:pt modelId="{B82F1BF1-FFA8-4A6C-A3E3-702546B38F82}" type="parTrans" cxnId="{C5B9D43F-1D45-4658-ADDB-1609F975C69C}">
      <dgm:prSet/>
      <dgm:spPr/>
      <dgm:t>
        <a:bodyPr/>
        <a:lstStyle/>
        <a:p>
          <a:endParaRPr lang="en-US" b="1">
            <a:solidFill>
              <a:schemeClr val="bg1"/>
            </a:solidFill>
          </a:endParaRPr>
        </a:p>
      </dgm:t>
    </dgm:pt>
    <dgm:pt modelId="{A351FBD7-E178-409F-8B41-581141E18126}" type="sibTrans" cxnId="{C5B9D43F-1D45-4658-ADDB-1609F975C69C}">
      <dgm:prSet/>
      <dgm:spPr/>
      <dgm:t>
        <a:bodyPr/>
        <a:lstStyle/>
        <a:p>
          <a:endParaRPr lang="en-US" b="1">
            <a:solidFill>
              <a:schemeClr val="bg1"/>
            </a:solidFill>
          </a:endParaRPr>
        </a:p>
      </dgm:t>
    </dgm:pt>
    <dgm:pt modelId="{08B5213B-724F-46E5-83FE-1B743C3AF867}" type="asst">
      <dgm:prSet phldrT="[Text]" custT="1"/>
      <dgm:spPr/>
      <dgm:t>
        <a:bodyPr/>
        <a:lstStyle/>
        <a:p>
          <a:r>
            <a:rPr lang="en-US" sz="1000" b="1">
              <a:solidFill>
                <a:schemeClr val="bg1"/>
              </a:solidFill>
            </a:rPr>
            <a:t>World Bank Group WBG)</a:t>
          </a:r>
        </a:p>
        <a:p>
          <a:endParaRPr lang="en-US" sz="500" b="1">
            <a:solidFill>
              <a:schemeClr val="bg1"/>
            </a:solidFill>
          </a:endParaRPr>
        </a:p>
      </dgm:t>
    </dgm:pt>
    <dgm:pt modelId="{4BA034B3-4D6D-4939-8190-0D3FEABEA2CD}" type="parTrans" cxnId="{05DB8C5E-7F74-4DFE-B37A-09E953FA32E0}">
      <dgm:prSet/>
      <dgm:spPr>
        <a:ln>
          <a:solidFill>
            <a:schemeClr val="accent5">
              <a:lumMod val="60000"/>
              <a:lumOff val="40000"/>
            </a:schemeClr>
          </a:solidFill>
        </a:ln>
      </dgm:spPr>
      <dgm:t>
        <a:bodyPr/>
        <a:lstStyle/>
        <a:p>
          <a:endParaRPr lang="en-US" b="1">
            <a:solidFill>
              <a:schemeClr val="bg1"/>
            </a:solidFill>
          </a:endParaRPr>
        </a:p>
      </dgm:t>
    </dgm:pt>
    <dgm:pt modelId="{825DE8B4-09CA-42A6-8668-2315E4AC0EBF}" type="sibTrans" cxnId="{05DB8C5E-7F74-4DFE-B37A-09E953FA32E0}">
      <dgm:prSet/>
      <dgm:spPr/>
      <dgm:t>
        <a:bodyPr/>
        <a:lstStyle/>
        <a:p>
          <a:endParaRPr lang="en-US" b="1">
            <a:solidFill>
              <a:schemeClr val="bg1"/>
            </a:solidFill>
          </a:endParaRPr>
        </a:p>
      </dgm:t>
    </dgm:pt>
    <dgm:pt modelId="{90C1A7EC-873F-456F-A2DD-E760ABB5B677}" type="asst">
      <dgm:prSet custT="1"/>
      <dgm:spPr/>
      <dgm:t>
        <a:bodyPr/>
        <a:lstStyle/>
        <a:p>
          <a:r>
            <a:rPr lang="en-US" sz="1000" b="1" baseline="0">
              <a:solidFill>
                <a:schemeClr val="bg1"/>
              </a:solidFill>
            </a:rPr>
            <a:t>International</a:t>
          </a:r>
          <a:r>
            <a:rPr lang="en-US" sz="1000" b="1">
              <a:solidFill>
                <a:schemeClr val="bg1"/>
              </a:solidFill>
            </a:rPr>
            <a:t> Monetary Fund (IMF)</a:t>
          </a:r>
        </a:p>
        <a:p>
          <a:endParaRPr lang="en-US" sz="500" b="1">
            <a:solidFill>
              <a:schemeClr val="bg1"/>
            </a:solidFill>
          </a:endParaRPr>
        </a:p>
      </dgm:t>
    </dgm:pt>
    <dgm:pt modelId="{F4152E51-24A7-4095-83C4-64F79BE2CE6C}" type="parTrans" cxnId="{F8B72665-9394-48BB-BF11-D73044A04D8E}">
      <dgm:prSet/>
      <dgm:spPr>
        <a:ln>
          <a:solidFill>
            <a:schemeClr val="accent5">
              <a:lumMod val="60000"/>
              <a:lumOff val="40000"/>
            </a:schemeClr>
          </a:solidFill>
        </a:ln>
      </dgm:spPr>
      <dgm:t>
        <a:bodyPr/>
        <a:lstStyle/>
        <a:p>
          <a:endParaRPr lang="en-US" b="1">
            <a:solidFill>
              <a:schemeClr val="bg1"/>
            </a:solidFill>
          </a:endParaRPr>
        </a:p>
      </dgm:t>
    </dgm:pt>
    <dgm:pt modelId="{3AFE717E-F57B-4102-BCBB-7F41051DA567}" type="sibTrans" cxnId="{F8B72665-9394-48BB-BF11-D73044A04D8E}">
      <dgm:prSet/>
      <dgm:spPr/>
      <dgm:t>
        <a:bodyPr/>
        <a:lstStyle/>
        <a:p>
          <a:endParaRPr lang="en-US" b="1">
            <a:solidFill>
              <a:schemeClr val="bg1"/>
            </a:solidFill>
          </a:endParaRPr>
        </a:p>
      </dgm:t>
    </dgm:pt>
    <dgm:pt modelId="{6CBA7A64-ADC5-4162-AAC1-387269DB6F30}">
      <dgm:prSet custT="1"/>
      <dgm:spPr/>
      <dgm:t>
        <a:bodyPr/>
        <a:lstStyle/>
        <a:p>
          <a:r>
            <a:rPr lang="en-US" sz="900" b="1">
              <a:solidFill>
                <a:schemeClr val="bg1"/>
              </a:solidFill>
            </a:rPr>
            <a:t>The World Bank</a:t>
          </a:r>
        </a:p>
      </dgm:t>
    </dgm:pt>
    <dgm:pt modelId="{8A39B94A-021F-4234-888D-75D4C7A87688}" type="parTrans" cxnId="{E07C25AD-EF02-41B1-B354-C54D3A8C87D2}">
      <dgm:prSet/>
      <dgm:spPr>
        <a:solidFill>
          <a:schemeClr val="accent5">
            <a:lumMod val="60000"/>
            <a:lumOff val="40000"/>
          </a:schemeClr>
        </a:solidFill>
        <a:ln>
          <a:solidFill>
            <a:schemeClr val="accent5">
              <a:lumMod val="60000"/>
              <a:lumOff val="40000"/>
            </a:schemeClr>
          </a:solidFill>
        </a:ln>
      </dgm:spPr>
      <dgm:t>
        <a:bodyPr/>
        <a:lstStyle/>
        <a:p>
          <a:endParaRPr lang="en-US" b="1">
            <a:solidFill>
              <a:schemeClr val="bg1"/>
            </a:solidFill>
          </a:endParaRPr>
        </a:p>
      </dgm:t>
    </dgm:pt>
    <dgm:pt modelId="{AF4700D0-13CA-4986-8808-954572AD93F8}" type="sibTrans" cxnId="{E07C25AD-EF02-41B1-B354-C54D3A8C87D2}">
      <dgm:prSet/>
      <dgm:spPr/>
      <dgm:t>
        <a:bodyPr/>
        <a:lstStyle/>
        <a:p>
          <a:endParaRPr lang="en-US" b="1">
            <a:solidFill>
              <a:schemeClr val="bg1"/>
            </a:solidFill>
          </a:endParaRPr>
        </a:p>
      </dgm:t>
    </dgm:pt>
    <dgm:pt modelId="{7EEC8B1A-87F4-4BEB-8F16-A4A01A0379F4}">
      <dgm:prSet custT="1"/>
      <dgm:spPr/>
      <dgm:t>
        <a:bodyPr/>
        <a:lstStyle/>
        <a:p>
          <a:r>
            <a:rPr lang="en-US" sz="1000" b="1">
              <a:solidFill>
                <a:schemeClr val="bg1"/>
              </a:solidFill>
            </a:rPr>
            <a:t>International Bank for Reconstruction and Development </a:t>
          </a:r>
          <a:r>
            <a:rPr lang="en-US" sz="600" b="1">
              <a:solidFill>
                <a:schemeClr val="bg1"/>
              </a:solidFill>
            </a:rPr>
            <a:t>(IBRD)</a:t>
          </a:r>
        </a:p>
        <a:p>
          <a:endParaRPr lang="en-US" sz="600" b="1">
            <a:solidFill>
              <a:schemeClr val="bg1"/>
            </a:solidFill>
          </a:endParaRPr>
        </a:p>
      </dgm:t>
    </dgm:pt>
    <dgm:pt modelId="{889ED0D3-EC20-458E-B3BB-97639696CD0C}" type="parTrans" cxnId="{65CB615E-E0B7-47E6-A768-EE54B29718C4}">
      <dgm:prSet>
        <dgm:style>
          <a:lnRef idx="1">
            <a:schemeClr val="accent6"/>
          </a:lnRef>
          <a:fillRef idx="0">
            <a:schemeClr val="accent6"/>
          </a:fillRef>
          <a:effectRef idx="0">
            <a:schemeClr val="accent6"/>
          </a:effectRef>
          <a:fontRef idx="minor">
            <a:schemeClr val="tx1"/>
          </a:fontRef>
        </dgm:style>
      </dgm:prSet>
      <dgm:spPr>
        <a:ln w="19050">
          <a:solidFill>
            <a:schemeClr val="accent5">
              <a:lumMod val="60000"/>
              <a:lumOff val="40000"/>
            </a:schemeClr>
          </a:solidFill>
        </a:ln>
      </dgm:spPr>
      <dgm:t>
        <a:bodyPr/>
        <a:lstStyle/>
        <a:p>
          <a:endParaRPr lang="en-US" b="1">
            <a:solidFill>
              <a:schemeClr val="bg1"/>
            </a:solidFill>
          </a:endParaRPr>
        </a:p>
      </dgm:t>
    </dgm:pt>
    <dgm:pt modelId="{3295EAC9-A51E-4F87-9424-97DC30A05042}" type="sibTrans" cxnId="{65CB615E-E0B7-47E6-A768-EE54B29718C4}">
      <dgm:prSet/>
      <dgm:spPr/>
      <dgm:t>
        <a:bodyPr/>
        <a:lstStyle/>
        <a:p>
          <a:endParaRPr lang="en-US" b="1">
            <a:solidFill>
              <a:schemeClr val="bg1"/>
            </a:solidFill>
          </a:endParaRPr>
        </a:p>
      </dgm:t>
    </dgm:pt>
    <dgm:pt modelId="{B2F68E62-F803-46A7-A342-2E3CAD5DAF21}">
      <dgm:prSet custT="1"/>
      <dgm:spPr/>
      <dgm:t>
        <a:bodyPr/>
        <a:lstStyle/>
        <a:p>
          <a:r>
            <a:rPr lang="en-US" sz="1000" b="1">
              <a:solidFill>
                <a:schemeClr val="bg1"/>
              </a:solidFill>
            </a:rPr>
            <a:t>International Development Association (IDA</a:t>
          </a:r>
          <a:r>
            <a:rPr lang="en-US" sz="500" b="1">
              <a:solidFill>
                <a:schemeClr val="bg1"/>
              </a:solidFill>
            </a:rPr>
            <a:t>)</a:t>
          </a:r>
        </a:p>
        <a:p>
          <a:endParaRPr lang="en-US" sz="500" b="1">
            <a:solidFill>
              <a:schemeClr val="bg1"/>
            </a:solidFill>
          </a:endParaRPr>
        </a:p>
      </dgm:t>
    </dgm:pt>
    <dgm:pt modelId="{6EE784F6-3039-4607-9CF2-62BD3AF43C3D}" type="parTrans" cxnId="{03604105-B29F-4CBA-9C29-3D5489F0C79B}">
      <dgm:prSet>
        <dgm:style>
          <a:lnRef idx="1">
            <a:schemeClr val="accent6"/>
          </a:lnRef>
          <a:fillRef idx="0">
            <a:schemeClr val="accent6"/>
          </a:fillRef>
          <a:effectRef idx="0">
            <a:schemeClr val="accent6"/>
          </a:effectRef>
          <a:fontRef idx="minor">
            <a:schemeClr val="tx1"/>
          </a:fontRef>
        </dgm:style>
      </dgm:prSet>
      <dgm:spPr>
        <a:solidFill>
          <a:schemeClr val="accent5">
            <a:lumMod val="60000"/>
            <a:lumOff val="40000"/>
          </a:schemeClr>
        </a:solidFill>
        <a:ln w="19050">
          <a:solidFill>
            <a:schemeClr val="accent5">
              <a:lumMod val="60000"/>
              <a:lumOff val="40000"/>
            </a:schemeClr>
          </a:solidFill>
        </a:ln>
      </dgm:spPr>
      <dgm:t>
        <a:bodyPr/>
        <a:lstStyle/>
        <a:p>
          <a:endParaRPr lang="en-US" b="1">
            <a:solidFill>
              <a:schemeClr val="bg1"/>
            </a:solidFill>
          </a:endParaRPr>
        </a:p>
      </dgm:t>
    </dgm:pt>
    <dgm:pt modelId="{28BCEC91-EE1D-4279-ACB1-E07BFAB3B6C7}" type="sibTrans" cxnId="{03604105-B29F-4CBA-9C29-3D5489F0C79B}">
      <dgm:prSet/>
      <dgm:spPr/>
      <dgm:t>
        <a:bodyPr/>
        <a:lstStyle/>
        <a:p>
          <a:endParaRPr lang="en-US" b="1">
            <a:solidFill>
              <a:schemeClr val="bg1"/>
            </a:solidFill>
          </a:endParaRPr>
        </a:p>
      </dgm:t>
    </dgm:pt>
    <dgm:pt modelId="{37CE45A6-0F90-42EC-AD49-C6B424040CCE}">
      <dgm:prSet custT="1"/>
      <dgm:spPr/>
      <dgm:t>
        <a:bodyPr/>
        <a:lstStyle/>
        <a:p>
          <a:r>
            <a:rPr lang="en-US" sz="900" b="1">
              <a:solidFill>
                <a:schemeClr val="bg1"/>
              </a:solidFill>
            </a:rPr>
            <a:t>International Finance Corporation (IFC</a:t>
          </a:r>
          <a:r>
            <a:rPr lang="en-US" sz="500" b="1">
              <a:solidFill>
                <a:schemeClr val="bg1"/>
              </a:solidFill>
            </a:rPr>
            <a:t>)</a:t>
          </a:r>
        </a:p>
        <a:p>
          <a:endParaRPr lang="en-US" sz="500" b="1">
            <a:solidFill>
              <a:schemeClr val="bg1"/>
            </a:solidFill>
          </a:endParaRPr>
        </a:p>
      </dgm:t>
    </dgm:pt>
    <dgm:pt modelId="{2B642531-15B4-425D-8988-B03C6CDE0A26}" type="parTrans" cxnId="{6A033C18-1C3C-44D0-8A17-C534B850A78D}">
      <dgm:prSet/>
      <dgm:spPr/>
      <dgm:t>
        <a:bodyPr/>
        <a:lstStyle/>
        <a:p>
          <a:endParaRPr lang="en-US" b="1">
            <a:solidFill>
              <a:schemeClr val="bg1"/>
            </a:solidFill>
          </a:endParaRPr>
        </a:p>
      </dgm:t>
    </dgm:pt>
    <dgm:pt modelId="{41832C69-2E1A-4275-B24C-1C0FCCDA0E1C}" type="sibTrans" cxnId="{6A033C18-1C3C-44D0-8A17-C534B850A78D}">
      <dgm:prSet/>
      <dgm:spPr/>
      <dgm:t>
        <a:bodyPr/>
        <a:lstStyle/>
        <a:p>
          <a:endParaRPr lang="en-US" b="1">
            <a:solidFill>
              <a:schemeClr val="bg1"/>
            </a:solidFill>
          </a:endParaRPr>
        </a:p>
      </dgm:t>
    </dgm:pt>
    <dgm:pt modelId="{C61D5FFE-3E96-44DE-BECB-6324CEC361ED}">
      <dgm:prSet custT="1"/>
      <dgm:spPr/>
      <dgm:t>
        <a:bodyPr/>
        <a:lstStyle/>
        <a:p>
          <a:r>
            <a:rPr lang="en-US" sz="1050" b="1">
              <a:solidFill>
                <a:schemeClr val="bg1"/>
              </a:solidFill>
            </a:rPr>
            <a:t>Multilateral Investment Guarantee Agency (MIGA)</a:t>
          </a:r>
        </a:p>
        <a:p>
          <a:endParaRPr lang="en-US" sz="500" b="1">
            <a:solidFill>
              <a:schemeClr val="bg1"/>
            </a:solidFill>
          </a:endParaRPr>
        </a:p>
      </dgm:t>
    </dgm:pt>
    <dgm:pt modelId="{13603494-5FC0-4B78-B9A3-8250C83D5CD4}" type="parTrans" cxnId="{6F74E613-C8ED-438D-9AF4-0369BBB230C9}">
      <dgm:prSet/>
      <dgm:spPr>
        <a:ln>
          <a:solidFill>
            <a:schemeClr val="accent5">
              <a:lumMod val="60000"/>
              <a:lumOff val="40000"/>
            </a:schemeClr>
          </a:solidFill>
        </a:ln>
      </dgm:spPr>
      <dgm:t>
        <a:bodyPr/>
        <a:lstStyle/>
        <a:p>
          <a:endParaRPr lang="en-US" b="1">
            <a:solidFill>
              <a:schemeClr val="bg1"/>
            </a:solidFill>
          </a:endParaRPr>
        </a:p>
      </dgm:t>
    </dgm:pt>
    <dgm:pt modelId="{C7C30593-7D81-4745-80A4-7655D00E14E5}" type="sibTrans" cxnId="{6F74E613-C8ED-438D-9AF4-0369BBB230C9}">
      <dgm:prSet/>
      <dgm:spPr/>
      <dgm:t>
        <a:bodyPr/>
        <a:lstStyle/>
        <a:p>
          <a:endParaRPr lang="en-US" b="1">
            <a:solidFill>
              <a:schemeClr val="bg1"/>
            </a:solidFill>
          </a:endParaRPr>
        </a:p>
      </dgm:t>
    </dgm:pt>
    <dgm:pt modelId="{9E142E01-8EAC-43A5-AFB9-EC8BF4F883C1}">
      <dgm:prSet custT="1"/>
      <dgm:spPr/>
      <dgm:t>
        <a:bodyPr/>
        <a:lstStyle/>
        <a:p>
          <a:r>
            <a:rPr lang="en-US" sz="1050" b="1">
              <a:solidFill>
                <a:schemeClr val="bg1"/>
              </a:solidFill>
            </a:rPr>
            <a:t>International Centre for Settlement of Investment Disputes (ICSID</a:t>
          </a:r>
          <a:r>
            <a:rPr lang="en-US" sz="500" b="1">
              <a:solidFill>
                <a:schemeClr val="bg1"/>
              </a:solidFill>
            </a:rPr>
            <a:t>)</a:t>
          </a:r>
        </a:p>
        <a:p>
          <a:endParaRPr lang="en-US" sz="500" b="1">
            <a:solidFill>
              <a:schemeClr val="bg1"/>
            </a:solidFill>
          </a:endParaRPr>
        </a:p>
      </dgm:t>
    </dgm:pt>
    <dgm:pt modelId="{6AA3414E-2E0F-4914-B783-7ED8CA9A512D}" type="parTrans" cxnId="{5C237864-6CCA-43FB-8B8C-7D0DF4B19BE9}">
      <dgm:prSet/>
      <dgm:spPr>
        <a:ln>
          <a:solidFill>
            <a:schemeClr val="accent5">
              <a:lumMod val="60000"/>
              <a:lumOff val="40000"/>
            </a:schemeClr>
          </a:solidFill>
        </a:ln>
      </dgm:spPr>
      <dgm:t>
        <a:bodyPr/>
        <a:lstStyle/>
        <a:p>
          <a:endParaRPr lang="en-US" b="1">
            <a:solidFill>
              <a:schemeClr val="bg1"/>
            </a:solidFill>
          </a:endParaRPr>
        </a:p>
      </dgm:t>
    </dgm:pt>
    <dgm:pt modelId="{8C24F8F2-3DF2-475E-93D1-7CA69AC86B27}" type="sibTrans" cxnId="{5C237864-6CCA-43FB-8B8C-7D0DF4B19BE9}">
      <dgm:prSet/>
      <dgm:spPr/>
      <dgm:t>
        <a:bodyPr/>
        <a:lstStyle/>
        <a:p>
          <a:endParaRPr lang="en-US" b="1">
            <a:solidFill>
              <a:schemeClr val="bg1"/>
            </a:solidFill>
          </a:endParaRPr>
        </a:p>
      </dgm:t>
    </dgm:pt>
    <dgm:pt modelId="{E4741BA4-D98A-4B50-890B-D5F9EB4F70CE}" type="pres">
      <dgm:prSet presAssocID="{9BEC5825-2F8D-4E0A-9C80-BE119572F9DE}" presName="hierChild1" presStyleCnt="0">
        <dgm:presLayoutVars>
          <dgm:orgChart val="1"/>
          <dgm:chPref val="1"/>
          <dgm:dir/>
          <dgm:animOne val="branch"/>
          <dgm:animLvl val="lvl"/>
          <dgm:resizeHandles/>
        </dgm:presLayoutVars>
      </dgm:prSet>
      <dgm:spPr/>
    </dgm:pt>
    <dgm:pt modelId="{71E2C475-431F-4252-9757-E312A42096B9}" type="pres">
      <dgm:prSet presAssocID="{2835C594-5DBC-41A8-A79B-1120048B7043}" presName="hierRoot1" presStyleCnt="0">
        <dgm:presLayoutVars>
          <dgm:hierBranch val="init"/>
        </dgm:presLayoutVars>
      </dgm:prSet>
      <dgm:spPr/>
    </dgm:pt>
    <dgm:pt modelId="{17A3D9DD-136F-4A28-99CD-3F2CCEAE76BA}" type="pres">
      <dgm:prSet presAssocID="{2835C594-5DBC-41A8-A79B-1120048B7043}" presName="rootComposite1" presStyleCnt="0"/>
      <dgm:spPr/>
    </dgm:pt>
    <dgm:pt modelId="{8DA3524C-6608-451A-B4A6-69FC5756B915}" type="pres">
      <dgm:prSet presAssocID="{2835C594-5DBC-41A8-A79B-1120048B7043}" presName="rootText1" presStyleLbl="node0" presStyleIdx="0" presStyleCnt="1" custScaleX="586845" custScaleY="426673" custLinFactX="-4976" custLinFactY="-100000" custLinFactNeighborX="-100000" custLinFactNeighborY="-150061">
        <dgm:presLayoutVars>
          <dgm:chMax/>
          <dgm:chPref val="3"/>
        </dgm:presLayoutVars>
      </dgm:prSet>
      <dgm:spPr/>
    </dgm:pt>
    <dgm:pt modelId="{12B51571-EE14-4F1B-944F-8C89E29EF1B0}" type="pres">
      <dgm:prSet presAssocID="{2835C594-5DBC-41A8-A79B-1120048B7043}" presName="titleText1" presStyleLbl="fgAcc0" presStyleIdx="0" presStyleCnt="1" custLinFactX="-36545" custLinFactY="-200000" custLinFactNeighborX="-100000" custLinFactNeighborY="-203443">
        <dgm:presLayoutVars>
          <dgm:chMax val="0"/>
          <dgm:chPref val="0"/>
        </dgm:presLayoutVars>
      </dgm:prSet>
      <dgm:spPr/>
    </dgm:pt>
    <dgm:pt modelId="{D93965D1-C4F7-46FB-8F5F-4CA527BF6E56}" type="pres">
      <dgm:prSet presAssocID="{2835C594-5DBC-41A8-A79B-1120048B7043}" presName="rootConnector1" presStyleLbl="node1" presStyleIdx="0" presStyleCnt="6"/>
      <dgm:spPr/>
    </dgm:pt>
    <dgm:pt modelId="{15BAB336-E652-41AA-AAAB-8F8711D3058E}" type="pres">
      <dgm:prSet presAssocID="{2835C594-5DBC-41A8-A79B-1120048B7043}" presName="hierChild2" presStyleCnt="0"/>
      <dgm:spPr/>
    </dgm:pt>
    <dgm:pt modelId="{CD554034-7186-419B-BA19-9CA4E1E106C0}" type="pres">
      <dgm:prSet presAssocID="{2835C594-5DBC-41A8-A79B-1120048B7043}" presName="hierChild3" presStyleCnt="0"/>
      <dgm:spPr/>
    </dgm:pt>
    <dgm:pt modelId="{021FDD1C-D958-40E1-84F5-07EDE3F7E73D}" type="pres">
      <dgm:prSet presAssocID="{4BA034B3-4D6D-4939-8190-0D3FEABEA2CD}" presName="Name96" presStyleLbl="parChTrans1D2" presStyleIdx="0" presStyleCnt="2"/>
      <dgm:spPr/>
    </dgm:pt>
    <dgm:pt modelId="{4109C1F8-C080-46B7-A530-437711A54940}" type="pres">
      <dgm:prSet presAssocID="{08B5213B-724F-46E5-83FE-1B743C3AF867}" presName="hierRoot3" presStyleCnt="0">
        <dgm:presLayoutVars>
          <dgm:hierBranch val="init"/>
        </dgm:presLayoutVars>
      </dgm:prSet>
      <dgm:spPr/>
    </dgm:pt>
    <dgm:pt modelId="{E50C5785-5FB8-4854-9974-D81C5F048F36}" type="pres">
      <dgm:prSet presAssocID="{08B5213B-724F-46E5-83FE-1B743C3AF867}" presName="rootComposite3" presStyleCnt="0"/>
      <dgm:spPr/>
    </dgm:pt>
    <dgm:pt modelId="{2AB709BB-047A-4364-9791-0FAFC7CFE05F}" type="pres">
      <dgm:prSet presAssocID="{08B5213B-724F-46E5-83FE-1B743C3AF867}" presName="rootText3" presStyleLbl="asst1" presStyleIdx="0" presStyleCnt="2" custScaleX="448883" custScaleY="425168" custLinFactY="-80705" custLinFactNeighborX="1625" custLinFactNeighborY="-100000">
        <dgm:presLayoutVars>
          <dgm:chPref val="3"/>
        </dgm:presLayoutVars>
      </dgm:prSet>
      <dgm:spPr/>
    </dgm:pt>
    <dgm:pt modelId="{8FAC42D9-4090-493B-8E9B-F60F0ADA664D}" type="pres">
      <dgm:prSet presAssocID="{08B5213B-724F-46E5-83FE-1B743C3AF867}" presName="titleText3" presStyleLbl="fgAcc2" presStyleIdx="0" presStyleCnt="2" custFlipVert="1" custScaleY="102237" custLinFactY="-85834" custLinFactNeighborX="-15552" custLinFactNeighborY="-100000">
        <dgm:presLayoutVars>
          <dgm:chMax val="0"/>
          <dgm:chPref val="0"/>
        </dgm:presLayoutVars>
      </dgm:prSet>
      <dgm:spPr/>
    </dgm:pt>
    <dgm:pt modelId="{63D45C51-2BD8-487D-9C37-DEAC0AA1F2E4}" type="pres">
      <dgm:prSet presAssocID="{08B5213B-724F-46E5-83FE-1B743C3AF867}" presName="rootConnector3" presStyleLbl="asst1" presStyleIdx="0" presStyleCnt="2"/>
      <dgm:spPr/>
    </dgm:pt>
    <dgm:pt modelId="{52E2D16F-4461-4DB0-B76B-D1C9711B602E}" type="pres">
      <dgm:prSet presAssocID="{08B5213B-724F-46E5-83FE-1B743C3AF867}" presName="hierChild6" presStyleCnt="0"/>
      <dgm:spPr/>
    </dgm:pt>
    <dgm:pt modelId="{7FC2CD43-6EC0-47A1-A65A-7AFC5927B1FE}" type="pres">
      <dgm:prSet presAssocID="{8A39B94A-021F-4234-888D-75D4C7A87688}" presName="Name37" presStyleLbl="parChTrans1D3" presStyleIdx="0" presStyleCnt="4"/>
      <dgm:spPr/>
    </dgm:pt>
    <dgm:pt modelId="{C6D437B7-0935-4FA1-8050-564AF1E6DD73}" type="pres">
      <dgm:prSet presAssocID="{6CBA7A64-ADC5-4162-AAC1-387269DB6F30}" presName="hierRoot2" presStyleCnt="0">
        <dgm:presLayoutVars>
          <dgm:hierBranch val="init"/>
        </dgm:presLayoutVars>
      </dgm:prSet>
      <dgm:spPr/>
    </dgm:pt>
    <dgm:pt modelId="{C5036B9C-2ADD-4323-A75B-9816FC6C4E0B}" type="pres">
      <dgm:prSet presAssocID="{6CBA7A64-ADC5-4162-AAC1-387269DB6F30}" presName="rootComposite" presStyleCnt="0"/>
      <dgm:spPr/>
    </dgm:pt>
    <dgm:pt modelId="{6532AEB5-26ED-4336-84C2-EB4140C29273}" type="pres">
      <dgm:prSet presAssocID="{6CBA7A64-ADC5-4162-AAC1-387269DB6F30}" presName="rootText" presStyleLbl="node1" presStyleIdx="0" presStyleCnt="6" custScaleX="278339" custScaleY="446682" custLinFactNeighborX="-10152" custLinFactNeighborY="0">
        <dgm:presLayoutVars>
          <dgm:chMax/>
          <dgm:chPref val="3"/>
        </dgm:presLayoutVars>
      </dgm:prSet>
      <dgm:spPr/>
    </dgm:pt>
    <dgm:pt modelId="{71170882-9B1F-456B-9991-4C3A56077B36}" type="pres">
      <dgm:prSet presAssocID="{6CBA7A64-ADC5-4162-AAC1-387269DB6F30}" presName="titleText2" presStyleLbl="fgAcc1" presStyleIdx="0" presStyleCnt="6" custFlipVert="1" custScaleX="101293" custScaleY="102237" custLinFactY="152505" custLinFactNeighborX="-36608" custLinFactNeighborY="200000">
        <dgm:presLayoutVars>
          <dgm:chMax val="0"/>
          <dgm:chPref val="0"/>
        </dgm:presLayoutVars>
      </dgm:prSet>
      <dgm:spPr/>
    </dgm:pt>
    <dgm:pt modelId="{2186F0FD-71FA-44B5-B732-3B5646094DC7}" type="pres">
      <dgm:prSet presAssocID="{6CBA7A64-ADC5-4162-AAC1-387269DB6F30}" presName="rootConnector" presStyleLbl="node3" presStyleIdx="0" presStyleCnt="0"/>
      <dgm:spPr/>
    </dgm:pt>
    <dgm:pt modelId="{7B7F8498-1DF3-4FFA-9D83-7A9883509054}" type="pres">
      <dgm:prSet presAssocID="{6CBA7A64-ADC5-4162-AAC1-387269DB6F30}" presName="hierChild4" presStyleCnt="0"/>
      <dgm:spPr/>
    </dgm:pt>
    <dgm:pt modelId="{4664BF33-746C-4843-8DCF-C37B2E0F6A75}" type="pres">
      <dgm:prSet presAssocID="{889ED0D3-EC20-458E-B3BB-97639696CD0C}" presName="Name37" presStyleLbl="parChTrans1D4" presStyleIdx="0" presStyleCnt="2"/>
      <dgm:spPr/>
    </dgm:pt>
    <dgm:pt modelId="{F1638407-64AD-41C6-9F2E-9DA0BF2DC7D9}" type="pres">
      <dgm:prSet presAssocID="{7EEC8B1A-87F4-4BEB-8F16-A4A01A0379F4}" presName="hierRoot2" presStyleCnt="0">
        <dgm:presLayoutVars>
          <dgm:hierBranch val="init"/>
        </dgm:presLayoutVars>
      </dgm:prSet>
      <dgm:spPr/>
    </dgm:pt>
    <dgm:pt modelId="{68CA486C-227C-48E7-A47B-DD3F74A1EE74}" type="pres">
      <dgm:prSet presAssocID="{7EEC8B1A-87F4-4BEB-8F16-A4A01A0379F4}" presName="rootComposite" presStyleCnt="0"/>
      <dgm:spPr/>
    </dgm:pt>
    <dgm:pt modelId="{3B57C33F-A469-48E6-980B-1FF376A11512}" type="pres">
      <dgm:prSet presAssocID="{7EEC8B1A-87F4-4BEB-8F16-A4A01A0379F4}" presName="rootText" presStyleLbl="node1" presStyleIdx="1" presStyleCnt="6" custScaleX="330358" custScaleY="712628" custLinFactY="64455" custLinFactNeighborX="2066" custLinFactNeighborY="100000">
        <dgm:presLayoutVars>
          <dgm:chMax/>
          <dgm:chPref val="3"/>
        </dgm:presLayoutVars>
      </dgm:prSet>
      <dgm:spPr/>
    </dgm:pt>
    <dgm:pt modelId="{2C66EC78-C5D8-4541-8EC4-2D06F83C900D}" type="pres">
      <dgm:prSet presAssocID="{7EEC8B1A-87F4-4BEB-8F16-A4A01A0379F4}" presName="titleText2" presStyleLbl="fgAcc1" presStyleIdx="1" presStyleCnt="6" custLinFactY="500000" custLinFactNeighborX="-28369" custLinFactNeighborY="594544">
        <dgm:presLayoutVars>
          <dgm:chMax val="0"/>
          <dgm:chPref val="0"/>
        </dgm:presLayoutVars>
      </dgm:prSet>
      <dgm:spPr/>
    </dgm:pt>
    <dgm:pt modelId="{9CE7959A-B603-4928-809E-E3DC9BF6F332}" type="pres">
      <dgm:prSet presAssocID="{7EEC8B1A-87F4-4BEB-8F16-A4A01A0379F4}" presName="rootConnector" presStyleLbl="node4" presStyleIdx="0" presStyleCnt="0"/>
      <dgm:spPr/>
    </dgm:pt>
    <dgm:pt modelId="{A5BA7E1A-7119-4795-9B92-1C85A792D4D5}" type="pres">
      <dgm:prSet presAssocID="{7EEC8B1A-87F4-4BEB-8F16-A4A01A0379F4}" presName="hierChild4" presStyleCnt="0"/>
      <dgm:spPr/>
    </dgm:pt>
    <dgm:pt modelId="{351ADF69-A73F-4F27-A9F8-FDD1C78B9E30}" type="pres">
      <dgm:prSet presAssocID="{7EEC8B1A-87F4-4BEB-8F16-A4A01A0379F4}" presName="hierChild5" presStyleCnt="0"/>
      <dgm:spPr/>
    </dgm:pt>
    <dgm:pt modelId="{02423D61-27AB-4676-AC09-2C508BA35A8C}" type="pres">
      <dgm:prSet presAssocID="{6EE784F6-3039-4607-9CF2-62BD3AF43C3D}" presName="Name37" presStyleLbl="parChTrans1D4" presStyleIdx="1" presStyleCnt="2"/>
      <dgm:spPr/>
    </dgm:pt>
    <dgm:pt modelId="{46821687-B5B6-4939-8B2C-0933E894DD1C}" type="pres">
      <dgm:prSet presAssocID="{B2F68E62-F803-46A7-A342-2E3CAD5DAF21}" presName="hierRoot2" presStyleCnt="0">
        <dgm:presLayoutVars>
          <dgm:hierBranch val="init"/>
        </dgm:presLayoutVars>
      </dgm:prSet>
      <dgm:spPr/>
    </dgm:pt>
    <dgm:pt modelId="{2B614B79-222D-4573-9EA1-E9F8BE9683C5}" type="pres">
      <dgm:prSet presAssocID="{B2F68E62-F803-46A7-A342-2E3CAD5DAF21}" presName="rootComposite" presStyleCnt="0"/>
      <dgm:spPr/>
    </dgm:pt>
    <dgm:pt modelId="{8E059961-C502-4B85-A1E0-3F4F578D66B1}" type="pres">
      <dgm:prSet presAssocID="{B2F68E62-F803-46A7-A342-2E3CAD5DAF21}" presName="rootText" presStyleLbl="node1" presStyleIdx="2" presStyleCnt="6" custScaleX="348079" custScaleY="713465" custLinFactY="62857" custLinFactNeighborX="-756" custLinFactNeighborY="100000">
        <dgm:presLayoutVars>
          <dgm:chMax/>
          <dgm:chPref val="3"/>
        </dgm:presLayoutVars>
      </dgm:prSet>
      <dgm:spPr/>
    </dgm:pt>
    <dgm:pt modelId="{07FC12FA-1318-42F4-A70A-184D89A5525E}" type="pres">
      <dgm:prSet presAssocID="{B2F68E62-F803-46A7-A342-2E3CAD5DAF21}" presName="titleText2" presStyleLbl="fgAcc1" presStyleIdx="2" presStyleCnt="6" custFlipVert="1" custScaleY="102237" custLinFactY="527213" custLinFactNeighborX="-10855" custLinFactNeighborY="600000">
        <dgm:presLayoutVars>
          <dgm:chMax val="0"/>
          <dgm:chPref val="0"/>
        </dgm:presLayoutVars>
      </dgm:prSet>
      <dgm:spPr/>
    </dgm:pt>
    <dgm:pt modelId="{8A19815B-73E4-4AAB-810F-03A6BF34430E}" type="pres">
      <dgm:prSet presAssocID="{B2F68E62-F803-46A7-A342-2E3CAD5DAF21}" presName="rootConnector" presStyleLbl="node4" presStyleIdx="0" presStyleCnt="0"/>
      <dgm:spPr/>
    </dgm:pt>
    <dgm:pt modelId="{46C80B73-3E73-42AA-A091-79DC9376953A}" type="pres">
      <dgm:prSet presAssocID="{B2F68E62-F803-46A7-A342-2E3CAD5DAF21}" presName="hierChild4" presStyleCnt="0"/>
      <dgm:spPr/>
    </dgm:pt>
    <dgm:pt modelId="{3262124A-30C5-4F4A-BFDA-382C5AE6ECDA}" type="pres">
      <dgm:prSet presAssocID="{B2F68E62-F803-46A7-A342-2E3CAD5DAF21}" presName="hierChild5" presStyleCnt="0"/>
      <dgm:spPr/>
    </dgm:pt>
    <dgm:pt modelId="{BDC3BB14-850B-4E72-8C8E-36E54C8B0ADA}" type="pres">
      <dgm:prSet presAssocID="{6CBA7A64-ADC5-4162-AAC1-387269DB6F30}" presName="hierChild5" presStyleCnt="0"/>
      <dgm:spPr/>
    </dgm:pt>
    <dgm:pt modelId="{7DF08C39-9730-4A9E-AD97-5B11A2877172}" type="pres">
      <dgm:prSet presAssocID="{2B642531-15B4-425D-8988-B03C6CDE0A26}" presName="Name37" presStyleLbl="parChTrans1D3" presStyleIdx="1" presStyleCnt="4"/>
      <dgm:spPr/>
    </dgm:pt>
    <dgm:pt modelId="{B11CEDEE-21ED-4F3C-B25E-0C25BF2226B5}" type="pres">
      <dgm:prSet presAssocID="{37CE45A6-0F90-42EC-AD49-C6B424040CCE}" presName="hierRoot2" presStyleCnt="0">
        <dgm:presLayoutVars>
          <dgm:hierBranch val="init"/>
        </dgm:presLayoutVars>
      </dgm:prSet>
      <dgm:spPr/>
    </dgm:pt>
    <dgm:pt modelId="{E9B105DF-DE90-4558-8B57-2449E001FEB3}" type="pres">
      <dgm:prSet presAssocID="{37CE45A6-0F90-42EC-AD49-C6B424040CCE}" presName="rootComposite" presStyleCnt="0"/>
      <dgm:spPr/>
    </dgm:pt>
    <dgm:pt modelId="{93252E47-604E-4D4C-961D-0BE758FB7C58}" type="pres">
      <dgm:prSet presAssocID="{37CE45A6-0F90-42EC-AD49-C6B424040CCE}" presName="rootText" presStyleLbl="node1" presStyleIdx="3" presStyleCnt="6" custScaleX="254961" custScaleY="708241" custLinFactNeighborX="-622" custLinFactNeighborY="-2316">
        <dgm:presLayoutVars>
          <dgm:chMax/>
          <dgm:chPref val="3"/>
        </dgm:presLayoutVars>
      </dgm:prSet>
      <dgm:spPr/>
    </dgm:pt>
    <dgm:pt modelId="{2EF56045-460A-4C2F-AC9F-561F5B53AF61}" type="pres">
      <dgm:prSet presAssocID="{37CE45A6-0F90-42EC-AD49-C6B424040CCE}" presName="titleText2" presStyleLbl="fgAcc1" presStyleIdx="3" presStyleCnt="6" custFlipVert="1" custScaleY="102237" custLinFactY="300000" custLinFactNeighborX="-13384" custLinFactNeighborY="384275">
        <dgm:presLayoutVars>
          <dgm:chMax val="0"/>
          <dgm:chPref val="0"/>
        </dgm:presLayoutVars>
      </dgm:prSet>
      <dgm:spPr/>
    </dgm:pt>
    <dgm:pt modelId="{4E62B2E0-DBA9-4E14-A98F-9777EF3BB61E}" type="pres">
      <dgm:prSet presAssocID="{37CE45A6-0F90-42EC-AD49-C6B424040CCE}" presName="rootConnector" presStyleLbl="node3" presStyleIdx="0" presStyleCnt="0"/>
      <dgm:spPr/>
    </dgm:pt>
    <dgm:pt modelId="{F79C1B3B-23BB-461F-A5B4-AA150A2F130B}" type="pres">
      <dgm:prSet presAssocID="{37CE45A6-0F90-42EC-AD49-C6B424040CCE}" presName="hierChild4" presStyleCnt="0"/>
      <dgm:spPr/>
    </dgm:pt>
    <dgm:pt modelId="{E394716E-B139-4295-8263-AF1411C116BA}" type="pres">
      <dgm:prSet presAssocID="{37CE45A6-0F90-42EC-AD49-C6B424040CCE}" presName="hierChild5" presStyleCnt="0"/>
      <dgm:spPr/>
    </dgm:pt>
    <dgm:pt modelId="{60FCF638-6A7E-4045-9032-F650C8784FEF}" type="pres">
      <dgm:prSet presAssocID="{13603494-5FC0-4B78-B9A3-8250C83D5CD4}" presName="Name37" presStyleLbl="parChTrans1D3" presStyleIdx="2" presStyleCnt="4"/>
      <dgm:spPr/>
    </dgm:pt>
    <dgm:pt modelId="{A651C3DD-8787-4B5E-95BA-D7B5004B138E}" type="pres">
      <dgm:prSet presAssocID="{C61D5FFE-3E96-44DE-BECB-6324CEC361ED}" presName="hierRoot2" presStyleCnt="0">
        <dgm:presLayoutVars>
          <dgm:hierBranch val="init"/>
        </dgm:presLayoutVars>
      </dgm:prSet>
      <dgm:spPr/>
    </dgm:pt>
    <dgm:pt modelId="{DAAD0817-707E-43DD-9339-F6E72AFD96B9}" type="pres">
      <dgm:prSet presAssocID="{C61D5FFE-3E96-44DE-BECB-6324CEC361ED}" presName="rootComposite" presStyleCnt="0"/>
      <dgm:spPr/>
    </dgm:pt>
    <dgm:pt modelId="{2FB74A1A-4114-45A6-A0AA-BD93E219DAE6}" type="pres">
      <dgm:prSet presAssocID="{C61D5FFE-3E96-44DE-BECB-6324CEC361ED}" presName="rootText" presStyleLbl="node1" presStyleIdx="4" presStyleCnt="6" custScaleX="267138" custScaleY="698179" custLinFactNeighborX="3063" custLinFactNeighborY="0">
        <dgm:presLayoutVars>
          <dgm:chMax/>
          <dgm:chPref val="3"/>
        </dgm:presLayoutVars>
      </dgm:prSet>
      <dgm:spPr/>
    </dgm:pt>
    <dgm:pt modelId="{A8890999-4D1F-499D-9258-14245FD642B4}" type="pres">
      <dgm:prSet presAssocID="{C61D5FFE-3E96-44DE-BECB-6324CEC361ED}" presName="titleText2" presStyleLbl="fgAcc1" presStyleIdx="4" presStyleCnt="6" custScaleY="102237" custLinFactY="308099" custLinFactNeighborX="-22100" custLinFactNeighborY="400000">
        <dgm:presLayoutVars>
          <dgm:chMax val="0"/>
          <dgm:chPref val="0"/>
        </dgm:presLayoutVars>
      </dgm:prSet>
      <dgm:spPr/>
    </dgm:pt>
    <dgm:pt modelId="{90516E90-FF3E-4A0F-A134-2698FAE88160}" type="pres">
      <dgm:prSet presAssocID="{C61D5FFE-3E96-44DE-BECB-6324CEC361ED}" presName="rootConnector" presStyleLbl="node3" presStyleIdx="0" presStyleCnt="0"/>
      <dgm:spPr/>
    </dgm:pt>
    <dgm:pt modelId="{FD774F05-16A4-456D-BDEE-10ABA9A635AB}" type="pres">
      <dgm:prSet presAssocID="{C61D5FFE-3E96-44DE-BECB-6324CEC361ED}" presName="hierChild4" presStyleCnt="0"/>
      <dgm:spPr/>
    </dgm:pt>
    <dgm:pt modelId="{E9134D8D-C34F-4B2D-8DB2-0F0A963C5CDA}" type="pres">
      <dgm:prSet presAssocID="{C61D5FFE-3E96-44DE-BECB-6324CEC361ED}" presName="hierChild5" presStyleCnt="0"/>
      <dgm:spPr/>
    </dgm:pt>
    <dgm:pt modelId="{883C971D-1665-4E7C-A198-4DACF2E6DB06}" type="pres">
      <dgm:prSet presAssocID="{6AA3414E-2E0F-4914-B783-7ED8CA9A512D}" presName="Name37" presStyleLbl="parChTrans1D3" presStyleIdx="3" presStyleCnt="4"/>
      <dgm:spPr/>
    </dgm:pt>
    <dgm:pt modelId="{153CE4BD-7C84-443E-A54D-C5FA6C2262D7}" type="pres">
      <dgm:prSet presAssocID="{9E142E01-8EAC-43A5-AFB9-EC8BF4F883C1}" presName="hierRoot2" presStyleCnt="0">
        <dgm:presLayoutVars>
          <dgm:hierBranch val="init"/>
        </dgm:presLayoutVars>
      </dgm:prSet>
      <dgm:spPr/>
    </dgm:pt>
    <dgm:pt modelId="{5A6226EF-7FAD-4B85-91E5-62C574A79CE5}" type="pres">
      <dgm:prSet presAssocID="{9E142E01-8EAC-43A5-AFB9-EC8BF4F883C1}" presName="rootComposite" presStyleCnt="0"/>
      <dgm:spPr/>
    </dgm:pt>
    <dgm:pt modelId="{E95942DF-42C7-4356-BB1A-2CD668D1D25B}" type="pres">
      <dgm:prSet presAssocID="{9E142E01-8EAC-43A5-AFB9-EC8BF4F883C1}" presName="rootText" presStyleLbl="node1" presStyleIdx="5" presStyleCnt="6" custScaleX="346003" custScaleY="691761">
        <dgm:presLayoutVars>
          <dgm:chMax/>
          <dgm:chPref val="3"/>
        </dgm:presLayoutVars>
      </dgm:prSet>
      <dgm:spPr/>
    </dgm:pt>
    <dgm:pt modelId="{68F0F683-18B7-496F-96A6-6BB9A3E98A78}" type="pres">
      <dgm:prSet presAssocID="{9E142E01-8EAC-43A5-AFB9-EC8BF4F883C1}" presName="titleText2" presStyleLbl="fgAcc1" presStyleIdx="5" presStyleCnt="6" custFlipVert="0" custScaleX="101293" custScaleY="107974" custLinFactY="316671" custLinFactNeighborX="-25367" custLinFactNeighborY="400000">
        <dgm:presLayoutVars>
          <dgm:chMax val="0"/>
          <dgm:chPref val="0"/>
        </dgm:presLayoutVars>
      </dgm:prSet>
      <dgm:spPr/>
    </dgm:pt>
    <dgm:pt modelId="{253ECC5F-B11C-4D59-8C2C-6BAFA98C3C81}" type="pres">
      <dgm:prSet presAssocID="{9E142E01-8EAC-43A5-AFB9-EC8BF4F883C1}" presName="rootConnector" presStyleLbl="node3" presStyleIdx="0" presStyleCnt="0"/>
      <dgm:spPr/>
    </dgm:pt>
    <dgm:pt modelId="{7BB788F4-E422-4BAC-B52B-B1C8214BFD08}" type="pres">
      <dgm:prSet presAssocID="{9E142E01-8EAC-43A5-AFB9-EC8BF4F883C1}" presName="hierChild4" presStyleCnt="0"/>
      <dgm:spPr/>
    </dgm:pt>
    <dgm:pt modelId="{82E39587-8F1D-4DFA-9356-C81CCE24F4A8}" type="pres">
      <dgm:prSet presAssocID="{9E142E01-8EAC-43A5-AFB9-EC8BF4F883C1}" presName="hierChild5" presStyleCnt="0"/>
      <dgm:spPr/>
    </dgm:pt>
    <dgm:pt modelId="{8C7D58FB-8280-4201-801D-08A948BB4833}" type="pres">
      <dgm:prSet presAssocID="{08B5213B-724F-46E5-83FE-1B743C3AF867}" presName="hierChild7" presStyleCnt="0"/>
      <dgm:spPr/>
    </dgm:pt>
    <dgm:pt modelId="{4E7725F3-AAB3-4247-BA0A-4929664264E7}" type="pres">
      <dgm:prSet presAssocID="{F4152E51-24A7-4095-83C4-64F79BE2CE6C}" presName="Name96" presStyleLbl="parChTrans1D2" presStyleIdx="1" presStyleCnt="2"/>
      <dgm:spPr/>
    </dgm:pt>
    <dgm:pt modelId="{81D3D461-F1E4-452E-B087-43FBE1BC0DBC}" type="pres">
      <dgm:prSet presAssocID="{90C1A7EC-873F-456F-A2DD-E760ABB5B677}" presName="hierRoot3" presStyleCnt="0">
        <dgm:presLayoutVars>
          <dgm:hierBranch val="init"/>
        </dgm:presLayoutVars>
      </dgm:prSet>
      <dgm:spPr/>
    </dgm:pt>
    <dgm:pt modelId="{9423DB01-6CEA-4497-9665-099B796C9FDC}" type="pres">
      <dgm:prSet presAssocID="{90C1A7EC-873F-456F-A2DD-E760ABB5B677}" presName="rootComposite3" presStyleCnt="0"/>
      <dgm:spPr/>
    </dgm:pt>
    <dgm:pt modelId="{E423C1F6-2241-4B10-B250-4E891D638881}" type="pres">
      <dgm:prSet presAssocID="{90C1A7EC-873F-456F-A2DD-E760ABB5B677}" presName="rootText3" presStyleLbl="asst1" presStyleIdx="1" presStyleCnt="2" custScaleX="331578" custScaleY="399827" custLinFactY="-69082" custLinFactNeighborX="853" custLinFactNeighborY="-100000">
        <dgm:presLayoutVars>
          <dgm:chPref val="3"/>
        </dgm:presLayoutVars>
      </dgm:prSet>
      <dgm:spPr/>
    </dgm:pt>
    <dgm:pt modelId="{3EC20380-2361-4453-B8D2-A2DC4EAD204D}" type="pres">
      <dgm:prSet presAssocID="{90C1A7EC-873F-456F-A2DD-E760ABB5B677}" presName="titleText3" presStyleLbl="fgAcc2" presStyleIdx="1" presStyleCnt="2" custLinFactY="-100000" custLinFactNeighborX="-20192" custLinFactNeighborY="-131860">
        <dgm:presLayoutVars>
          <dgm:chMax val="0"/>
          <dgm:chPref val="0"/>
        </dgm:presLayoutVars>
      </dgm:prSet>
      <dgm:spPr/>
    </dgm:pt>
    <dgm:pt modelId="{D074747F-EB09-48B2-8EA6-88F05371AEF7}" type="pres">
      <dgm:prSet presAssocID="{90C1A7EC-873F-456F-A2DD-E760ABB5B677}" presName="rootConnector3" presStyleLbl="asst1" presStyleIdx="1" presStyleCnt="2"/>
      <dgm:spPr/>
    </dgm:pt>
    <dgm:pt modelId="{55B1F6BA-A39A-4869-B797-2825A6C6B885}" type="pres">
      <dgm:prSet presAssocID="{90C1A7EC-873F-456F-A2DD-E760ABB5B677}" presName="hierChild6" presStyleCnt="0"/>
      <dgm:spPr/>
    </dgm:pt>
    <dgm:pt modelId="{263F1BBC-DA38-4F1C-8750-1620F3AF93DB}" type="pres">
      <dgm:prSet presAssocID="{90C1A7EC-873F-456F-A2DD-E760ABB5B677}" presName="hierChild7" presStyleCnt="0"/>
      <dgm:spPr/>
    </dgm:pt>
  </dgm:ptLst>
  <dgm:cxnLst>
    <dgm:cxn modelId="{41990D03-1049-45A7-AA1D-6C7EAC90F27A}" type="presOf" srcId="{889ED0D3-EC20-458E-B3BB-97639696CD0C}" destId="{4664BF33-746C-4843-8DCF-C37B2E0F6A75}" srcOrd="0" destOrd="0" presId="urn:microsoft.com/office/officeart/2008/layout/NameandTitleOrganizationalChart"/>
    <dgm:cxn modelId="{03604105-B29F-4CBA-9C29-3D5489F0C79B}" srcId="{6CBA7A64-ADC5-4162-AAC1-387269DB6F30}" destId="{B2F68E62-F803-46A7-A342-2E3CAD5DAF21}" srcOrd="1" destOrd="0" parTransId="{6EE784F6-3039-4607-9CF2-62BD3AF43C3D}" sibTransId="{28BCEC91-EE1D-4279-ACB1-E07BFAB3B6C7}"/>
    <dgm:cxn modelId="{E305850A-71FB-40D7-800D-D0FC68DF7969}" type="presOf" srcId="{08B5213B-724F-46E5-83FE-1B743C3AF867}" destId="{2AB709BB-047A-4364-9791-0FAFC7CFE05F}" srcOrd="0" destOrd="0" presId="urn:microsoft.com/office/officeart/2008/layout/NameandTitleOrganizationalChart"/>
    <dgm:cxn modelId="{EF309513-FFD7-43F2-B748-D5147521C63B}" type="presOf" srcId="{13603494-5FC0-4B78-B9A3-8250C83D5CD4}" destId="{60FCF638-6A7E-4045-9032-F650C8784FEF}" srcOrd="0" destOrd="0" presId="urn:microsoft.com/office/officeart/2008/layout/NameandTitleOrganizationalChart"/>
    <dgm:cxn modelId="{6F74E613-C8ED-438D-9AF4-0369BBB230C9}" srcId="{08B5213B-724F-46E5-83FE-1B743C3AF867}" destId="{C61D5FFE-3E96-44DE-BECB-6324CEC361ED}" srcOrd="2" destOrd="0" parTransId="{13603494-5FC0-4B78-B9A3-8250C83D5CD4}" sibTransId="{C7C30593-7D81-4745-80A4-7655D00E14E5}"/>
    <dgm:cxn modelId="{57975F15-E0E0-4027-A280-D11801D8A1E5}" type="presOf" srcId="{08B5213B-724F-46E5-83FE-1B743C3AF867}" destId="{63D45C51-2BD8-487D-9C37-DEAC0AA1F2E4}" srcOrd="1" destOrd="0" presId="urn:microsoft.com/office/officeart/2008/layout/NameandTitleOrganizationalChart"/>
    <dgm:cxn modelId="{6A033C18-1C3C-44D0-8A17-C534B850A78D}" srcId="{08B5213B-724F-46E5-83FE-1B743C3AF867}" destId="{37CE45A6-0F90-42EC-AD49-C6B424040CCE}" srcOrd="1" destOrd="0" parTransId="{2B642531-15B4-425D-8988-B03C6CDE0A26}" sibTransId="{41832C69-2E1A-4275-B24C-1C0FCCDA0E1C}"/>
    <dgm:cxn modelId="{287F6B1F-6339-4279-8124-89A3840F5B1C}" type="presOf" srcId="{9E142E01-8EAC-43A5-AFB9-EC8BF4F883C1}" destId="{253ECC5F-B11C-4D59-8C2C-6BAFA98C3C81}" srcOrd="1" destOrd="0" presId="urn:microsoft.com/office/officeart/2008/layout/NameandTitleOrganizationalChart"/>
    <dgm:cxn modelId="{4546AF23-B16B-4133-A18D-F59AF73882F7}" type="presOf" srcId="{2835C594-5DBC-41A8-A79B-1120048B7043}" destId="{D93965D1-C4F7-46FB-8F5F-4CA527BF6E56}" srcOrd="1" destOrd="0" presId="urn:microsoft.com/office/officeart/2008/layout/NameandTitleOrganizationalChart"/>
    <dgm:cxn modelId="{F7630A2D-F8E3-445A-A8F7-CBE8331F9127}" type="presOf" srcId="{C7C30593-7D81-4745-80A4-7655D00E14E5}" destId="{A8890999-4D1F-499D-9258-14245FD642B4}" srcOrd="0" destOrd="0" presId="urn:microsoft.com/office/officeart/2008/layout/NameandTitleOrganizationalChart"/>
    <dgm:cxn modelId="{9E620639-5D01-4B39-937F-489B66E75F46}" type="presOf" srcId="{90C1A7EC-873F-456F-A2DD-E760ABB5B677}" destId="{E423C1F6-2241-4B10-B250-4E891D638881}" srcOrd="0" destOrd="0" presId="urn:microsoft.com/office/officeart/2008/layout/NameandTitleOrganizationalChart"/>
    <dgm:cxn modelId="{C5B9D43F-1D45-4658-ADDB-1609F975C69C}" srcId="{9BEC5825-2F8D-4E0A-9C80-BE119572F9DE}" destId="{2835C594-5DBC-41A8-A79B-1120048B7043}" srcOrd="0" destOrd="0" parTransId="{B82F1BF1-FFA8-4A6C-A3E3-702546B38F82}" sibTransId="{A351FBD7-E178-409F-8B41-581141E18126}"/>
    <dgm:cxn modelId="{65CB615E-E0B7-47E6-A768-EE54B29718C4}" srcId="{6CBA7A64-ADC5-4162-AAC1-387269DB6F30}" destId="{7EEC8B1A-87F4-4BEB-8F16-A4A01A0379F4}" srcOrd="0" destOrd="0" parTransId="{889ED0D3-EC20-458E-B3BB-97639696CD0C}" sibTransId="{3295EAC9-A51E-4F87-9424-97DC30A05042}"/>
    <dgm:cxn modelId="{05DB8C5E-7F74-4DFE-B37A-09E953FA32E0}" srcId="{2835C594-5DBC-41A8-A79B-1120048B7043}" destId="{08B5213B-724F-46E5-83FE-1B743C3AF867}" srcOrd="0" destOrd="0" parTransId="{4BA034B3-4D6D-4939-8190-0D3FEABEA2CD}" sibTransId="{825DE8B4-09CA-42A6-8668-2315E4AC0EBF}"/>
    <dgm:cxn modelId="{5C237864-6CCA-43FB-8B8C-7D0DF4B19BE9}" srcId="{08B5213B-724F-46E5-83FE-1B743C3AF867}" destId="{9E142E01-8EAC-43A5-AFB9-EC8BF4F883C1}" srcOrd="3" destOrd="0" parTransId="{6AA3414E-2E0F-4914-B783-7ED8CA9A512D}" sibTransId="{8C24F8F2-3DF2-475E-93D1-7CA69AC86B27}"/>
    <dgm:cxn modelId="{F8B72665-9394-48BB-BF11-D73044A04D8E}" srcId="{2835C594-5DBC-41A8-A79B-1120048B7043}" destId="{90C1A7EC-873F-456F-A2DD-E760ABB5B677}" srcOrd="1" destOrd="0" parTransId="{F4152E51-24A7-4095-83C4-64F79BE2CE6C}" sibTransId="{3AFE717E-F57B-4102-BCBB-7F41051DA567}"/>
    <dgm:cxn modelId="{2670AF46-3374-42D0-AEF7-81C28B292C6D}" type="presOf" srcId="{825DE8B4-09CA-42A6-8668-2315E4AC0EBF}" destId="{8FAC42D9-4090-493B-8E9B-F60F0ADA664D}" srcOrd="0" destOrd="0" presId="urn:microsoft.com/office/officeart/2008/layout/NameandTitleOrganizationalChart"/>
    <dgm:cxn modelId="{82D3D146-5AAE-4187-935D-F96B93578DD2}" type="presOf" srcId="{6AA3414E-2E0F-4914-B783-7ED8CA9A512D}" destId="{883C971D-1665-4E7C-A198-4DACF2E6DB06}" srcOrd="0" destOrd="0" presId="urn:microsoft.com/office/officeart/2008/layout/NameandTitleOrganizationalChart"/>
    <dgm:cxn modelId="{D9298567-EA99-4038-8069-9A4C1B46234A}" type="presOf" srcId="{41832C69-2E1A-4275-B24C-1C0FCCDA0E1C}" destId="{2EF56045-460A-4C2F-AC9F-561F5B53AF61}" srcOrd="0" destOrd="0" presId="urn:microsoft.com/office/officeart/2008/layout/NameandTitleOrganizationalChart"/>
    <dgm:cxn modelId="{CD229F79-3F4E-4BE1-8248-7D624AE3986B}" type="presOf" srcId="{6CBA7A64-ADC5-4162-AAC1-387269DB6F30}" destId="{6532AEB5-26ED-4336-84C2-EB4140C29273}" srcOrd="0" destOrd="0" presId="urn:microsoft.com/office/officeart/2008/layout/NameandTitleOrganizationalChart"/>
    <dgm:cxn modelId="{A465325A-6A01-43DB-8708-8AC9487672C4}" type="presOf" srcId="{A351FBD7-E178-409F-8B41-581141E18126}" destId="{12B51571-EE14-4F1B-944F-8C89E29EF1B0}" srcOrd="0" destOrd="0" presId="urn:microsoft.com/office/officeart/2008/layout/NameandTitleOrganizationalChart"/>
    <dgm:cxn modelId="{AB97327D-C00F-45D1-ACC3-95807C58192A}" type="presOf" srcId="{3295EAC9-A51E-4F87-9424-97DC30A05042}" destId="{2C66EC78-C5D8-4541-8EC4-2D06F83C900D}" srcOrd="0" destOrd="0" presId="urn:microsoft.com/office/officeart/2008/layout/NameandTitleOrganizationalChart"/>
    <dgm:cxn modelId="{C2E7B780-965A-43A8-82A1-D7AAEFF91D2C}" type="presOf" srcId="{8C24F8F2-3DF2-475E-93D1-7CA69AC86B27}" destId="{68F0F683-18B7-496F-96A6-6BB9A3E98A78}" srcOrd="0" destOrd="0" presId="urn:microsoft.com/office/officeart/2008/layout/NameandTitleOrganizationalChart"/>
    <dgm:cxn modelId="{4484ED80-5294-4ACC-B544-562D75C06FDF}" type="presOf" srcId="{28BCEC91-EE1D-4279-ACB1-E07BFAB3B6C7}" destId="{07FC12FA-1318-42F4-A70A-184D89A5525E}" srcOrd="0" destOrd="0" presId="urn:microsoft.com/office/officeart/2008/layout/NameandTitleOrganizationalChart"/>
    <dgm:cxn modelId="{60D10B82-0821-404C-9C41-D83B19A70AC4}" type="presOf" srcId="{C61D5FFE-3E96-44DE-BECB-6324CEC361ED}" destId="{90516E90-FF3E-4A0F-A134-2698FAE88160}" srcOrd="1" destOrd="0" presId="urn:microsoft.com/office/officeart/2008/layout/NameandTitleOrganizationalChart"/>
    <dgm:cxn modelId="{5854AE84-9125-40A7-85B6-F0AFD0CE74F8}" type="presOf" srcId="{F4152E51-24A7-4095-83C4-64F79BE2CE6C}" destId="{4E7725F3-AAB3-4247-BA0A-4929664264E7}" srcOrd="0" destOrd="0" presId="urn:microsoft.com/office/officeart/2008/layout/NameandTitleOrganizationalChart"/>
    <dgm:cxn modelId="{C0E43D8C-E6CE-4CDA-9513-B836DCA3B9F1}" type="presOf" srcId="{3AFE717E-F57B-4102-BCBB-7F41051DA567}" destId="{3EC20380-2361-4453-B8D2-A2DC4EAD204D}" srcOrd="0" destOrd="0" presId="urn:microsoft.com/office/officeart/2008/layout/NameandTitleOrganizationalChart"/>
    <dgm:cxn modelId="{0423BC8F-9E33-4F54-8BD3-4842A9BCAFE5}" type="presOf" srcId="{B2F68E62-F803-46A7-A342-2E3CAD5DAF21}" destId="{8E059961-C502-4B85-A1E0-3F4F578D66B1}" srcOrd="0" destOrd="0" presId="urn:microsoft.com/office/officeart/2008/layout/NameandTitleOrganizationalChart"/>
    <dgm:cxn modelId="{4938E294-E05A-4119-8645-1B0CC0FB3C3C}" type="presOf" srcId="{2B642531-15B4-425D-8988-B03C6CDE0A26}" destId="{7DF08C39-9730-4A9E-AD97-5B11A2877172}" srcOrd="0" destOrd="0" presId="urn:microsoft.com/office/officeart/2008/layout/NameandTitleOrganizationalChart"/>
    <dgm:cxn modelId="{EEC7BA9B-8456-4178-A096-966C00E1DF71}" type="presOf" srcId="{37CE45A6-0F90-42EC-AD49-C6B424040CCE}" destId="{93252E47-604E-4D4C-961D-0BE758FB7C58}" srcOrd="0" destOrd="0" presId="urn:microsoft.com/office/officeart/2008/layout/NameandTitleOrganizationalChart"/>
    <dgm:cxn modelId="{C79639A3-0710-45C6-B8C7-29A3E4E5DC82}" type="presOf" srcId="{8A39B94A-021F-4234-888D-75D4C7A87688}" destId="{7FC2CD43-6EC0-47A1-A65A-7AFC5927B1FE}" srcOrd="0" destOrd="0" presId="urn:microsoft.com/office/officeart/2008/layout/NameandTitleOrganizationalChart"/>
    <dgm:cxn modelId="{E07C25AD-EF02-41B1-B354-C54D3A8C87D2}" srcId="{08B5213B-724F-46E5-83FE-1B743C3AF867}" destId="{6CBA7A64-ADC5-4162-AAC1-387269DB6F30}" srcOrd="0" destOrd="0" parTransId="{8A39B94A-021F-4234-888D-75D4C7A87688}" sibTransId="{AF4700D0-13CA-4986-8808-954572AD93F8}"/>
    <dgm:cxn modelId="{D39E10B3-6F38-40E8-B6B1-524C9C252508}" type="presOf" srcId="{7EEC8B1A-87F4-4BEB-8F16-A4A01A0379F4}" destId="{9CE7959A-B603-4928-809E-E3DC9BF6F332}" srcOrd="1" destOrd="0" presId="urn:microsoft.com/office/officeart/2008/layout/NameandTitleOrganizationalChart"/>
    <dgm:cxn modelId="{66A3BCB9-44EE-44A2-BDA2-98FC97FBB08B}" type="presOf" srcId="{4BA034B3-4D6D-4939-8190-0D3FEABEA2CD}" destId="{021FDD1C-D958-40E1-84F5-07EDE3F7E73D}" srcOrd="0" destOrd="0" presId="urn:microsoft.com/office/officeart/2008/layout/NameandTitleOrganizationalChart"/>
    <dgm:cxn modelId="{10F116C0-0CCB-4695-970D-087696F13BC9}" type="presOf" srcId="{AF4700D0-13CA-4986-8808-954572AD93F8}" destId="{71170882-9B1F-456B-9991-4C3A56077B36}" srcOrd="0" destOrd="0" presId="urn:microsoft.com/office/officeart/2008/layout/NameandTitleOrganizationalChart"/>
    <dgm:cxn modelId="{D3A3B9C2-AEC0-449E-89F3-7E114A4AC3A1}" type="presOf" srcId="{90C1A7EC-873F-456F-A2DD-E760ABB5B677}" destId="{D074747F-EB09-48B2-8EA6-88F05371AEF7}" srcOrd="1" destOrd="0" presId="urn:microsoft.com/office/officeart/2008/layout/NameandTitleOrganizationalChart"/>
    <dgm:cxn modelId="{9E484CC4-E489-440B-B1A8-BEC4CE111092}" type="presOf" srcId="{37CE45A6-0F90-42EC-AD49-C6B424040CCE}" destId="{4E62B2E0-DBA9-4E14-A98F-9777EF3BB61E}" srcOrd="1" destOrd="0" presId="urn:microsoft.com/office/officeart/2008/layout/NameandTitleOrganizationalChart"/>
    <dgm:cxn modelId="{7C8A95C4-8387-42F7-AF92-2E7278E0CC49}" type="presOf" srcId="{9E142E01-8EAC-43A5-AFB9-EC8BF4F883C1}" destId="{E95942DF-42C7-4356-BB1A-2CD668D1D25B}" srcOrd="0" destOrd="0" presId="urn:microsoft.com/office/officeart/2008/layout/NameandTitleOrganizationalChart"/>
    <dgm:cxn modelId="{C44BD5CE-E098-4E37-BD97-9F8974A24284}" type="presOf" srcId="{2835C594-5DBC-41A8-A79B-1120048B7043}" destId="{8DA3524C-6608-451A-B4A6-69FC5756B915}" srcOrd="0" destOrd="0" presId="urn:microsoft.com/office/officeart/2008/layout/NameandTitleOrganizationalChart"/>
    <dgm:cxn modelId="{8CE80DDA-3023-49A7-9234-0F1A13F5769D}" type="presOf" srcId="{C61D5FFE-3E96-44DE-BECB-6324CEC361ED}" destId="{2FB74A1A-4114-45A6-A0AA-BD93E219DAE6}" srcOrd="0" destOrd="0" presId="urn:microsoft.com/office/officeart/2008/layout/NameandTitleOrganizationalChart"/>
    <dgm:cxn modelId="{04BEE4DF-10C8-4EB4-94C7-7C3C7E0D9486}" type="presOf" srcId="{6EE784F6-3039-4607-9CF2-62BD3AF43C3D}" destId="{02423D61-27AB-4676-AC09-2C508BA35A8C}" srcOrd="0" destOrd="0" presId="urn:microsoft.com/office/officeart/2008/layout/NameandTitleOrganizationalChart"/>
    <dgm:cxn modelId="{672CBBE7-9472-4A23-87EB-43AC53BB0B5A}" type="presOf" srcId="{6CBA7A64-ADC5-4162-AAC1-387269DB6F30}" destId="{2186F0FD-71FA-44B5-B732-3B5646094DC7}" srcOrd="1" destOrd="0" presId="urn:microsoft.com/office/officeart/2008/layout/NameandTitleOrganizationalChart"/>
    <dgm:cxn modelId="{77ECCCEE-5E8E-451F-9F1F-1863F780FA00}" type="presOf" srcId="{B2F68E62-F803-46A7-A342-2E3CAD5DAF21}" destId="{8A19815B-73E4-4AAB-810F-03A6BF34430E}" srcOrd="1" destOrd="0" presId="urn:microsoft.com/office/officeart/2008/layout/NameandTitleOrganizationalChart"/>
    <dgm:cxn modelId="{3A248FF7-338C-4052-86CC-C6927A96DEB6}" type="presOf" srcId="{9BEC5825-2F8D-4E0A-9C80-BE119572F9DE}" destId="{E4741BA4-D98A-4B50-890B-D5F9EB4F70CE}" srcOrd="0" destOrd="0" presId="urn:microsoft.com/office/officeart/2008/layout/NameandTitleOrganizationalChart"/>
    <dgm:cxn modelId="{51DA79F9-C545-4084-879D-C6D30457D478}" type="presOf" srcId="{7EEC8B1A-87F4-4BEB-8F16-A4A01A0379F4}" destId="{3B57C33F-A469-48E6-980B-1FF376A11512}" srcOrd="0" destOrd="0" presId="urn:microsoft.com/office/officeart/2008/layout/NameandTitleOrganizationalChart"/>
    <dgm:cxn modelId="{A5B1A678-9888-48B7-BD2F-C1DBC1C96140}" type="presParOf" srcId="{E4741BA4-D98A-4B50-890B-D5F9EB4F70CE}" destId="{71E2C475-431F-4252-9757-E312A42096B9}" srcOrd="0" destOrd="0" presId="urn:microsoft.com/office/officeart/2008/layout/NameandTitleOrganizationalChart"/>
    <dgm:cxn modelId="{426BE135-61FE-464D-BA98-8882BD508A5B}" type="presParOf" srcId="{71E2C475-431F-4252-9757-E312A42096B9}" destId="{17A3D9DD-136F-4A28-99CD-3F2CCEAE76BA}" srcOrd="0" destOrd="0" presId="urn:microsoft.com/office/officeart/2008/layout/NameandTitleOrganizationalChart"/>
    <dgm:cxn modelId="{90619E22-3075-454F-80A5-CDE456C0DCC5}" type="presParOf" srcId="{17A3D9DD-136F-4A28-99CD-3F2CCEAE76BA}" destId="{8DA3524C-6608-451A-B4A6-69FC5756B915}" srcOrd="0" destOrd="0" presId="urn:microsoft.com/office/officeart/2008/layout/NameandTitleOrganizationalChart"/>
    <dgm:cxn modelId="{D0622C71-2B11-44CC-81E5-3E12F8D2BB1C}" type="presParOf" srcId="{17A3D9DD-136F-4A28-99CD-3F2CCEAE76BA}" destId="{12B51571-EE14-4F1B-944F-8C89E29EF1B0}" srcOrd="1" destOrd="0" presId="urn:microsoft.com/office/officeart/2008/layout/NameandTitleOrganizationalChart"/>
    <dgm:cxn modelId="{5C3E62E6-B777-4E41-8D63-AA2F3C83FC67}" type="presParOf" srcId="{17A3D9DD-136F-4A28-99CD-3F2CCEAE76BA}" destId="{D93965D1-C4F7-46FB-8F5F-4CA527BF6E56}" srcOrd="2" destOrd="0" presId="urn:microsoft.com/office/officeart/2008/layout/NameandTitleOrganizationalChart"/>
    <dgm:cxn modelId="{30BCCF8A-F9CE-4EEE-94E9-47862FA3E816}" type="presParOf" srcId="{71E2C475-431F-4252-9757-E312A42096B9}" destId="{15BAB336-E652-41AA-AAAB-8F8711D3058E}" srcOrd="1" destOrd="0" presId="urn:microsoft.com/office/officeart/2008/layout/NameandTitleOrganizationalChart"/>
    <dgm:cxn modelId="{6B39332B-248B-4171-B65C-EF6ED169E4FC}" type="presParOf" srcId="{71E2C475-431F-4252-9757-E312A42096B9}" destId="{CD554034-7186-419B-BA19-9CA4E1E106C0}" srcOrd="2" destOrd="0" presId="urn:microsoft.com/office/officeart/2008/layout/NameandTitleOrganizationalChart"/>
    <dgm:cxn modelId="{C42AF3C7-9C8E-430A-8C32-1DA202D73286}" type="presParOf" srcId="{CD554034-7186-419B-BA19-9CA4E1E106C0}" destId="{021FDD1C-D958-40E1-84F5-07EDE3F7E73D}" srcOrd="0" destOrd="0" presId="urn:microsoft.com/office/officeart/2008/layout/NameandTitleOrganizationalChart"/>
    <dgm:cxn modelId="{6B65765D-E19D-48AF-80D0-E80EF3F088EE}" type="presParOf" srcId="{CD554034-7186-419B-BA19-9CA4E1E106C0}" destId="{4109C1F8-C080-46B7-A530-437711A54940}" srcOrd="1" destOrd="0" presId="urn:microsoft.com/office/officeart/2008/layout/NameandTitleOrganizationalChart"/>
    <dgm:cxn modelId="{D948A741-6CA4-462D-8470-DA47F40F6313}" type="presParOf" srcId="{4109C1F8-C080-46B7-A530-437711A54940}" destId="{E50C5785-5FB8-4854-9974-D81C5F048F36}" srcOrd="0" destOrd="0" presId="urn:microsoft.com/office/officeart/2008/layout/NameandTitleOrganizationalChart"/>
    <dgm:cxn modelId="{A64B9014-D5F4-4A8A-9E69-56EB71DE338D}" type="presParOf" srcId="{E50C5785-5FB8-4854-9974-D81C5F048F36}" destId="{2AB709BB-047A-4364-9791-0FAFC7CFE05F}" srcOrd="0" destOrd="0" presId="urn:microsoft.com/office/officeart/2008/layout/NameandTitleOrganizationalChart"/>
    <dgm:cxn modelId="{67476E1B-172B-497C-95A0-4C071ABCBC2D}" type="presParOf" srcId="{E50C5785-5FB8-4854-9974-D81C5F048F36}" destId="{8FAC42D9-4090-493B-8E9B-F60F0ADA664D}" srcOrd="1" destOrd="0" presId="urn:microsoft.com/office/officeart/2008/layout/NameandTitleOrganizationalChart"/>
    <dgm:cxn modelId="{7596621A-BBD8-4A86-9827-B62E9DECC10C}" type="presParOf" srcId="{E50C5785-5FB8-4854-9974-D81C5F048F36}" destId="{63D45C51-2BD8-487D-9C37-DEAC0AA1F2E4}" srcOrd="2" destOrd="0" presId="urn:microsoft.com/office/officeart/2008/layout/NameandTitleOrganizationalChart"/>
    <dgm:cxn modelId="{040229DE-5E22-42C5-A12F-EDA695C09560}" type="presParOf" srcId="{4109C1F8-C080-46B7-A530-437711A54940}" destId="{52E2D16F-4461-4DB0-B76B-D1C9711B602E}" srcOrd="1" destOrd="0" presId="urn:microsoft.com/office/officeart/2008/layout/NameandTitleOrganizationalChart"/>
    <dgm:cxn modelId="{0FC3F044-995B-4B16-A456-7BED7ED55F49}" type="presParOf" srcId="{52E2D16F-4461-4DB0-B76B-D1C9711B602E}" destId="{7FC2CD43-6EC0-47A1-A65A-7AFC5927B1FE}" srcOrd="0" destOrd="0" presId="urn:microsoft.com/office/officeart/2008/layout/NameandTitleOrganizationalChart"/>
    <dgm:cxn modelId="{6BEF01D1-C334-4623-B06F-42627727736F}" type="presParOf" srcId="{52E2D16F-4461-4DB0-B76B-D1C9711B602E}" destId="{C6D437B7-0935-4FA1-8050-564AF1E6DD73}" srcOrd="1" destOrd="0" presId="urn:microsoft.com/office/officeart/2008/layout/NameandTitleOrganizationalChart"/>
    <dgm:cxn modelId="{32A398F6-E232-421C-B021-3CDB26418C7E}" type="presParOf" srcId="{C6D437B7-0935-4FA1-8050-564AF1E6DD73}" destId="{C5036B9C-2ADD-4323-A75B-9816FC6C4E0B}" srcOrd="0" destOrd="0" presId="urn:microsoft.com/office/officeart/2008/layout/NameandTitleOrganizationalChart"/>
    <dgm:cxn modelId="{2FAEFF1D-2E9F-43C0-808F-BD92BDB222F0}" type="presParOf" srcId="{C5036B9C-2ADD-4323-A75B-9816FC6C4E0B}" destId="{6532AEB5-26ED-4336-84C2-EB4140C29273}" srcOrd="0" destOrd="0" presId="urn:microsoft.com/office/officeart/2008/layout/NameandTitleOrganizationalChart"/>
    <dgm:cxn modelId="{57F4D720-6FDB-4D9A-A4C0-B380A993D671}" type="presParOf" srcId="{C5036B9C-2ADD-4323-A75B-9816FC6C4E0B}" destId="{71170882-9B1F-456B-9991-4C3A56077B36}" srcOrd="1" destOrd="0" presId="urn:microsoft.com/office/officeart/2008/layout/NameandTitleOrganizationalChart"/>
    <dgm:cxn modelId="{B0346F6B-D370-429B-8D4F-6C4874A7427E}" type="presParOf" srcId="{C5036B9C-2ADD-4323-A75B-9816FC6C4E0B}" destId="{2186F0FD-71FA-44B5-B732-3B5646094DC7}" srcOrd="2" destOrd="0" presId="urn:microsoft.com/office/officeart/2008/layout/NameandTitleOrganizationalChart"/>
    <dgm:cxn modelId="{55021BD6-484F-4616-B1BB-816CC84CC331}" type="presParOf" srcId="{C6D437B7-0935-4FA1-8050-564AF1E6DD73}" destId="{7B7F8498-1DF3-4FFA-9D83-7A9883509054}" srcOrd="1" destOrd="0" presId="urn:microsoft.com/office/officeart/2008/layout/NameandTitleOrganizationalChart"/>
    <dgm:cxn modelId="{ADF3F30C-11D6-4DDA-9243-5A974EDBA1DE}" type="presParOf" srcId="{7B7F8498-1DF3-4FFA-9D83-7A9883509054}" destId="{4664BF33-746C-4843-8DCF-C37B2E0F6A75}" srcOrd="0" destOrd="0" presId="urn:microsoft.com/office/officeart/2008/layout/NameandTitleOrganizationalChart"/>
    <dgm:cxn modelId="{B275E5B0-652F-482A-BB82-5E638384B8FD}" type="presParOf" srcId="{7B7F8498-1DF3-4FFA-9D83-7A9883509054}" destId="{F1638407-64AD-41C6-9F2E-9DA0BF2DC7D9}" srcOrd="1" destOrd="0" presId="urn:microsoft.com/office/officeart/2008/layout/NameandTitleOrganizationalChart"/>
    <dgm:cxn modelId="{7ACE2084-85DC-4C88-BFAF-7EBCCE2E4749}" type="presParOf" srcId="{F1638407-64AD-41C6-9F2E-9DA0BF2DC7D9}" destId="{68CA486C-227C-48E7-A47B-DD3F74A1EE74}" srcOrd="0" destOrd="0" presId="urn:microsoft.com/office/officeart/2008/layout/NameandTitleOrganizationalChart"/>
    <dgm:cxn modelId="{0C480A18-B838-4BE1-A216-6C1B218D8022}" type="presParOf" srcId="{68CA486C-227C-48E7-A47B-DD3F74A1EE74}" destId="{3B57C33F-A469-48E6-980B-1FF376A11512}" srcOrd="0" destOrd="0" presId="urn:microsoft.com/office/officeart/2008/layout/NameandTitleOrganizationalChart"/>
    <dgm:cxn modelId="{3B842F6D-24B0-4B28-A2C0-44E41AAA2348}" type="presParOf" srcId="{68CA486C-227C-48E7-A47B-DD3F74A1EE74}" destId="{2C66EC78-C5D8-4541-8EC4-2D06F83C900D}" srcOrd="1" destOrd="0" presId="urn:microsoft.com/office/officeart/2008/layout/NameandTitleOrganizationalChart"/>
    <dgm:cxn modelId="{FA3E300E-F521-4458-B683-A6C25A3B44F8}" type="presParOf" srcId="{68CA486C-227C-48E7-A47B-DD3F74A1EE74}" destId="{9CE7959A-B603-4928-809E-E3DC9BF6F332}" srcOrd="2" destOrd="0" presId="urn:microsoft.com/office/officeart/2008/layout/NameandTitleOrganizationalChart"/>
    <dgm:cxn modelId="{4D17FB46-BCCC-4E68-9D7F-BA3C4521E79D}" type="presParOf" srcId="{F1638407-64AD-41C6-9F2E-9DA0BF2DC7D9}" destId="{A5BA7E1A-7119-4795-9B92-1C85A792D4D5}" srcOrd="1" destOrd="0" presId="urn:microsoft.com/office/officeart/2008/layout/NameandTitleOrganizationalChart"/>
    <dgm:cxn modelId="{99828148-72E6-4BA2-9AC8-03CEBD5566C3}" type="presParOf" srcId="{F1638407-64AD-41C6-9F2E-9DA0BF2DC7D9}" destId="{351ADF69-A73F-4F27-A9F8-FDD1C78B9E30}" srcOrd="2" destOrd="0" presId="urn:microsoft.com/office/officeart/2008/layout/NameandTitleOrganizationalChart"/>
    <dgm:cxn modelId="{3D778070-A207-4205-82C9-FDD60FD03171}" type="presParOf" srcId="{7B7F8498-1DF3-4FFA-9D83-7A9883509054}" destId="{02423D61-27AB-4676-AC09-2C508BA35A8C}" srcOrd="2" destOrd="0" presId="urn:microsoft.com/office/officeart/2008/layout/NameandTitleOrganizationalChart"/>
    <dgm:cxn modelId="{FE75FFE7-D2D6-4068-98EF-73723EFF86AC}" type="presParOf" srcId="{7B7F8498-1DF3-4FFA-9D83-7A9883509054}" destId="{46821687-B5B6-4939-8B2C-0933E894DD1C}" srcOrd="3" destOrd="0" presId="urn:microsoft.com/office/officeart/2008/layout/NameandTitleOrganizationalChart"/>
    <dgm:cxn modelId="{B0EA9417-B895-45BA-991E-269F5AD734CC}" type="presParOf" srcId="{46821687-B5B6-4939-8B2C-0933E894DD1C}" destId="{2B614B79-222D-4573-9EA1-E9F8BE9683C5}" srcOrd="0" destOrd="0" presId="urn:microsoft.com/office/officeart/2008/layout/NameandTitleOrganizationalChart"/>
    <dgm:cxn modelId="{CE41A3F1-091A-417A-B125-380D671430F0}" type="presParOf" srcId="{2B614B79-222D-4573-9EA1-E9F8BE9683C5}" destId="{8E059961-C502-4B85-A1E0-3F4F578D66B1}" srcOrd="0" destOrd="0" presId="urn:microsoft.com/office/officeart/2008/layout/NameandTitleOrganizationalChart"/>
    <dgm:cxn modelId="{8DB03E47-31D6-4D4F-BFDB-B6DED1E9D1F7}" type="presParOf" srcId="{2B614B79-222D-4573-9EA1-E9F8BE9683C5}" destId="{07FC12FA-1318-42F4-A70A-184D89A5525E}" srcOrd="1" destOrd="0" presId="urn:microsoft.com/office/officeart/2008/layout/NameandTitleOrganizationalChart"/>
    <dgm:cxn modelId="{11C0692A-0697-4755-8195-4131F9556FFC}" type="presParOf" srcId="{2B614B79-222D-4573-9EA1-E9F8BE9683C5}" destId="{8A19815B-73E4-4AAB-810F-03A6BF34430E}" srcOrd="2" destOrd="0" presId="urn:microsoft.com/office/officeart/2008/layout/NameandTitleOrganizationalChart"/>
    <dgm:cxn modelId="{AECEEFE0-3486-4C1D-B8D2-C71E66635516}" type="presParOf" srcId="{46821687-B5B6-4939-8B2C-0933E894DD1C}" destId="{46C80B73-3E73-42AA-A091-79DC9376953A}" srcOrd="1" destOrd="0" presId="urn:microsoft.com/office/officeart/2008/layout/NameandTitleOrganizationalChart"/>
    <dgm:cxn modelId="{74EF5154-98A9-4B3E-ADD9-C7D2826F2CE3}" type="presParOf" srcId="{46821687-B5B6-4939-8B2C-0933E894DD1C}" destId="{3262124A-30C5-4F4A-BFDA-382C5AE6ECDA}" srcOrd="2" destOrd="0" presId="urn:microsoft.com/office/officeart/2008/layout/NameandTitleOrganizationalChart"/>
    <dgm:cxn modelId="{E64C4504-6001-4197-AAE0-9937C5566E3C}" type="presParOf" srcId="{C6D437B7-0935-4FA1-8050-564AF1E6DD73}" destId="{BDC3BB14-850B-4E72-8C8E-36E54C8B0ADA}" srcOrd="2" destOrd="0" presId="urn:microsoft.com/office/officeart/2008/layout/NameandTitleOrganizationalChart"/>
    <dgm:cxn modelId="{AB7A59FD-6C5E-44BE-B285-5037E7F7B33E}" type="presParOf" srcId="{52E2D16F-4461-4DB0-B76B-D1C9711B602E}" destId="{7DF08C39-9730-4A9E-AD97-5B11A2877172}" srcOrd="2" destOrd="0" presId="urn:microsoft.com/office/officeart/2008/layout/NameandTitleOrganizationalChart"/>
    <dgm:cxn modelId="{84D07DAD-0F8F-4B92-9DFF-EABBA90327D8}" type="presParOf" srcId="{52E2D16F-4461-4DB0-B76B-D1C9711B602E}" destId="{B11CEDEE-21ED-4F3C-B25E-0C25BF2226B5}" srcOrd="3" destOrd="0" presId="urn:microsoft.com/office/officeart/2008/layout/NameandTitleOrganizationalChart"/>
    <dgm:cxn modelId="{33DE0151-8509-4551-AC16-00193B49299D}" type="presParOf" srcId="{B11CEDEE-21ED-4F3C-B25E-0C25BF2226B5}" destId="{E9B105DF-DE90-4558-8B57-2449E001FEB3}" srcOrd="0" destOrd="0" presId="urn:microsoft.com/office/officeart/2008/layout/NameandTitleOrganizationalChart"/>
    <dgm:cxn modelId="{610883EB-F5BC-413C-9240-AB0FEB32D29A}" type="presParOf" srcId="{E9B105DF-DE90-4558-8B57-2449E001FEB3}" destId="{93252E47-604E-4D4C-961D-0BE758FB7C58}" srcOrd="0" destOrd="0" presId="urn:microsoft.com/office/officeart/2008/layout/NameandTitleOrganizationalChart"/>
    <dgm:cxn modelId="{132CF35C-56ED-47CD-9B2A-206056BC4A8B}" type="presParOf" srcId="{E9B105DF-DE90-4558-8B57-2449E001FEB3}" destId="{2EF56045-460A-4C2F-AC9F-561F5B53AF61}" srcOrd="1" destOrd="0" presId="urn:microsoft.com/office/officeart/2008/layout/NameandTitleOrganizationalChart"/>
    <dgm:cxn modelId="{46A3F54A-9CA2-4D07-9FDE-B9605568C4B7}" type="presParOf" srcId="{E9B105DF-DE90-4558-8B57-2449E001FEB3}" destId="{4E62B2E0-DBA9-4E14-A98F-9777EF3BB61E}" srcOrd="2" destOrd="0" presId="urn:microsoft.com/office/officeart/2008/layout/NameandTitleOrganizationalChart"/>
    <dgm:cxn modelId="{DE35C665-C4CB-478E-8645-9454F29F7D1A}" type="presParOf" srcId="{B11CEDEE-21ED-4F3C-B25E-0C25BF2226B5}" destId="{F79C1B3B-23BB-461F-A5B4-AA150A2F130B}" srcOrd="1" destOrd="0" presId="urn:microsoft.com/office/officeart/2008/layout/NameandTitleOrganizationalChart"/>
    <dgm:cxn modelId="{1C810FAE-6DE2-438C-A339-EF516604681E}" type="presParOf" srcId="{B11CEDEE-21ED-4F3C-B25E-0C25BF2226B5}" destId="{E394716E-B139-4295-8263-AF1411C116BA}" srcOrd="2" destOrd="0" presId="urn:microsoft.com/office/officeart/2008/layout/NameandTitleOrganizationalChart"/>
    <dgm:cxn modelId="{D14742ED-D6C7-4DE7-BADC-7EFA4D86224A}" type="presParOf" srcId="{52E2D16F-4461-4DB0-B76B-D1C9711B602E}" destId="{60FCF638-6A7E-4045-9032-F650C8784FEF}" srcOrd="4" destOrd="0" presId="urn:microsoft.com/office/officeart/2008/layout/NameandTitleOrganizationalChart"/>
    <dgm:cxn modelId="{E15D0B86-D792-4C3D-998B-99C1EAE9E7C6}" type="presParOf" srcId="{52E2D16F-4461-4DB0-B76B-D1C9711B602E}" destId="{A651C3DD-8787-4B5E-95BA-D7B5004B138E}" srcOrd="5" destOrd="0" presId="urn:microsoft.com/office/officeart/2008/layout/NameandTitleOrganizationalChart"/>
    <dgm:cxn modelId="{FAE78A7F-2585-4E9D-91DC-37B480342FBA}" type="presParOf" srcId="{A651C3DD-8787-4B5E-95BA-D7B5004B138E}" destId="{DAAD0817-707E-43DD-9339-F6E72AFD96B9}" srcOrd="0" destOrd="0" presId="urn:microsoft.com/office/officeart/2008/layout/NameandTitleOrganizationalChart"/>
    <dgm:cxn modelId="{56E7B64D-B36D-4A53-9497-FF93A524DB80}" type="presParOf" srcId="{DAAD0817-707E-43DD-9339-F6E72AFD96B9}" destId="{2FB74A1A-4114-45A6-A0AA-BD93E219DAE6}" srcOrd="0" destOrd="0" presId="urn:microsoft.com/office/officeart/2008/layout/NameandTitleOrganizationalChart"/>
    <dgm:cxn modelId="{1EEE820B-9DA1-4548-BAAD-574706EE518A}" type="presParOf" srcId="{DAAD0817-707E-43DD-9339-F6E72AFD96B9}" destId="{A8890999-4D1F-499D-9258-14245FD642B4}" srcOrd="1" destOrd="0" presId="urn:microsoft.com/office/officeart/2008/layout/NameandTitleOrganizationalChart"/>
    <dgm:cxn modelId="{02402CDE-DA5A-4D11-AE4E-2EDD59C015AB}" type="presParOf" srcId="{DAAD0817-707E-43DD-9339-F6E72AFD96B9}" destId="{90516E90-FF3E-4A0F-A134-2698FAE88160}" srcOrd="2" destOrd="0" presId="urn:microsoft.com/office/officeart/2008/layout/NameandTitleOrganizationalChart"/>
    <dgm:cxn modelId="{37653641-378B-43B5-A355-3CD06D032E3B}" type="presParOf" srcId="{A651C3DD-8787-4B5E-95BA-D7B5004B138E}" destId="{FD774F05-16A4-456D-BDEE-10ABA9A635AB}" srcOrd="1" destOrd="0" presId="urn:microsoft.com/office/officeart/2008/layout/NameandTitleOrganizationalChart"/>
    <dgm:cxn modelId="{9C6AA678-96DA-45EE-BCFE-1695186422C9}" type="presParOf" srcId="{A651C3DD-8787-4B5E-95BA-D7B5004B138E}" destId="{E9134D8D-C34F-4B2D-8DB2-0F0A963C5CDA}" srcOrd="2" destOrd="0" presId="urn:microsoft.com/office/officeart/2008/layout/NameandTitleOrganizationalChart"/>
    <dgm:cxn modelId="{9F3BFB66-8003-46FA-87DE-5F30BF8F1130}" type="presParOf" srcId="{52E2D16F-4461-4DB0-B76B-D1C9711B602E}" destId="{883C971D-1665-4E7C-A198-4DACF2E6DB06}" srcOrd="6" destOrd="0" presId="urn:microsoft.com/office/officeart/2008/layout/NameandTitleOrganizationalChart"/>
    <dgm:cxn modelId="{268F2C2B-75B9-44ED-AE79-98FEEC56CC13}" type="presParOf" srcId="{52E2D16F-4461-4DB0-B76B-D1C9711B602E}" destId="{153CE4BD-7C84-443E-A54D-C5FA6C2262D7}" srcOrd="7" destOrd="0" presId="urn:microsoft.com/office/officeart/2008/layout/NameandTitleOrganizationalChart"/>
    <dgm:cxn modelId="{0804A701-2E50-46E3-AC40-E4012D5FCA71}" type="presParOf" srcId="{153CE4BD-7C84-443E-A54D-C5FA6C2262D7}" destId="{5A6226EF-7FAD-4B85-91E5-62C574A79CE5}" srcOrd="0" destOrd="0" presId="urn:microsoft.com/office/officeart/2008/layout/NameandTitleOrganizationalChart"/>
    <dgm:cxn modelId="{18C05E72-351F-4328-AC8B-D8495F74BE00}" type="presParOf" srcId="{5A6226EF-7FAD-4B85-91E5-62C574A79CE5}" destId="{E95942DF-42C7-4356-BB1A-2CD668D1D25B}" srcOrd="0" destOrd="0" presId="urn:microsoft.com/office/officeart/2008/layout/NameandTitleOrganizationalChart"/>
    <dgm:cxn modelId="{8C177A36-B33C-41A7-81BC-825ABA3A4C7E}" type="presParOf" srcId="{5A6226EF-7FAD-4B85-91E5-62C574A79CE5}" destId="{68F0F683-18B7-496F-96A6-6BB9A3E98A78}" srcOrd="1" destOrd="0" presId="urn:microsoft.com/office/officeart/2008/layout/NameandTitleOrganizationalChart"/>
    <dgm:cxn modelId="{F8EAF395-ECCF-4A40-B0A1-1F862782BC31}" type="presParOf" srcId="{5A6226EF-7FAD-4B85-91E5-62C574A79CE5}" destId="{253ECC5F-B11C-4D59-8C2C-6BAFA98C3C81}" srcOrd="2" destOrd="0" presId="urn:microsoft.com/office/officeart/2008/layout/NameandTitleOrganizationalChart"/>
    <dgm:cxn modelId="{CA22D838-E498-41E0-A8B8-BFF5A7660148}" type="presParOf" srcId="{153CE4BD-7C84-443E-A54D-C5FA6C2262D7}" destId="{7BB788F4-E422-4BAC-B52B-B1C8214BFD08}" srcOrd="1" destOrd="0" presId="urn:microsoft.com/office/officeart/2008/layout/NameandTitleOrganizationalChart"/>
    <dgm:cxn modelId="{BF6AA19D-E709-408C-8D34-3853A40524F5}" type="presParOf" srcId="{153CE4BD-7C84-443E-A54D-C5FA6C2262D7}" destId="{82E39587-8F1D-4DFA-9356-C81CCE24F4A8}" srcOrd="2" destOrd="0" presId="urn:microsoft.com/office/officeart/2008/layout/NameandTitleOrganizationalChart"/>
    <dgm:cxn modelId="{E5E22AB6-312D-4202-BA6E-C4D393CA30BE}" type="presParOf" srcId="{4109C1F8-C080-46B7-A530-437711A54940}" destId="{8C7D58FB-8280-4201-801D-08A948BB4833}" srcOrd="2" destOrd="0" presId="urn:microsoft.com/office/officeart/2008/layout/NameandTitleOrganizationalChart"/>
    <dgm:cxn modelId="{B611CB46-4D1A-44C8-B411-91242B7DE8AE}" type="presParOf" srcId="{CD554034-7186-419B-BA19-9CA4E1E106C0}" destId="{4E7725F3-AAB3-4247-BA0A-4929664264E7}" srcOrd="2" destOrd="0" presId="urn:microsoft.com/office/officeart/2008/layout/NameandTitleOrganizationalChart"/>
    <dgm:cxn modelId="{534C9AAD-AC8B-43BE-BCBC-BE100BE8ACE4}" type="presParOf" srcId="{CD554034-7186-419B-BA19-9CA4E1E106C0}" destId="{81D3D461-F1E4-452E-B087-43FBE1BC0DBC}" srcOrd="3" destOrd="0" presId="urn:microsoft.com/office/officeart/2008/layout/NameandTitleOrganizationalChart"/>
    <dgm:cxn modelId="{91EE4DBE-5242-4C67-B59D-42D63049C961}" type="presParOf" srcId="{81D3D461-F1E4-452E-B087-43FBE1BC0DBC}" destId="{9423DB01-6CEA-4497-9665-099B796C9FDC}" srcOrd="0" destOrd="0" presId="urn:microsoft.com/office/officeart/2008/layout/NameandTitleOrganizationalChart"/>
    <dgm:cxn modelId="{37C60409-9480-4AC6-BAA7-A13C8940376C}" type="presParOf" srcId="{9423DB01-6CEA-4497-9665-099B796C9FDC}" destId="{E423C1F6-2241-4B10-B250-4E891D638881}" srcOrd="0" destOrd="0" presId="urn:microsoft.com/office/officeart/2008/layout/NameandTitleOrganizationalChart"/>
    <dgm:cxn modelId="{2BB39D40-72D4-4FE3-9727-E68F3CCE9E38}" type="presParOf" srcId="{9423DB01-6CEA-4497-9665-099B796C9FDC}" destId="{3EC20380-2361-4453-B8D2-A2DC4EAD204D}" srcOrd="1" destOrd="0" presId="urn:microsoft.com/office/officeart/2008/layout/NameandTitleOrganizationalChart"/>
    <dgm:cxn modelId="{4667774A-970F-46DB-8334-0BEF78C8B27C}" type="presParOf" srcId="{9423DB01-6CEA-4497-9665-099B796C9FDC}" destId="{D074747F-EB09-48B2-8EA6-88F05371AEF7}" srcOrd="2" destOrd="0" presId="urn:microsoft.com/office/officeart/2008/layout/NameandTitleOrganizationalChart"/>
    <dgm:cxn modelId="{43FF8DDD-4C9F-4767-A09D-DEE6DE250F09}" type="presParOf" srcId="{81D3D461-F1E4-452E-B087-43FBE1BC0DBC}" destId="{55B1F6BA-A39A-4869-B797-2825A6C6B885}" srcOrd="1" destOrd="0" presId="urn:microsoft.com/office/officeart/2008/layout/NameandTitleOrganizationalChart"/>
    <dgm:cxn modelId="{A99B246F-648A-4B41-8DC4-2F30CF37D846}" type="presParOf" srcId="{81D3D461-F1E4-452E-B087-43FBE1BC0DBC}" destId="{263F1BBC-DA38-4F1C-8750-1620F3AF93DB}" srcOrd="2" destOrd="0" presId="urn:microsoft.com/office/officeart/2008/layout/NameandTitleOrganizationalChart"/>
  </dgm:cxnLst>
  <dgm:bg>
    <a:solidFill>
      <a:schemeClr val="bg1"/>
    </a:solidFill>
    <a:effectLst/>
  </dgm:bg>
  <dgm:whole>
    <a:ln>
      <a:noFill/>
    </a:ln>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FD926A-7547-49F4-A700-E55BABCCC1F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D4CFF63C-EACC-4D91-A269-6EAB92ED1C48}">
      <dgm:prSet phldrT="[Text]"/>
      <dgm:spPr/>
      <dgm:t>
        <a:bodyPr/>
        <a:lstStyle/>
        <a:p>
          <a:r>
            <a:rPr lang="en-US"/>
            <a:t>Agreement establishing WTO</a:t>
          </a:r>
        </a:p>
      </dgm:t>
    </dgm:pt>
    <dgm:pt modelId="{80A7386C-7067-4846-9F16-7A8D57041CA4}" type="parTrans" cxnId="{54EC5B12-969A-431E-B333-D00CA08D8A74}">
      <dgm:prSet/>
      <dgm:spPr/>
      <dgm:t>
        <a:bodyPr/>
        <a:lstStyle/>
        <a:p>
          <a:endParaRPr lang="en-US"/>
        </a:p>
      </dgm:t>
    </dgm:pt>
    <dgm:pt modelId="{9A342352-68EF-4BDD-A2C6-0A086C633729}" type="sibTrans" cxnId="{54EC5B12-969A-431E-B333-D00CA08D8A74}">
      <dgm:prSet/>
      <dgm:spPr/>
      <dgm:t>
        <a:bodyPr/>
        <a:lstStyle/>
        <a:p>
          <a:endParaRPr lang="en-US"/>
        </a:p>
      </dgm:t>
    </dgm:pt>
    <dgm:pt modelId="{C1003BB4-448F-4D0F-A1C3-2586B17988BA}">
      <dgm:prSet phldrT="[Text]"/>
      <dgm:spPr/>
      <dgm:t>
        <a:bodyPr/>
        <a:lstStyle/>
        <a:p>
          <a:r>
            <a:rPr lang="en-US"/>
            <a:t>Multilateral Agreements on Trade in Goods</a:t>
          </a:r>
        </a:p>
      </dgm:t>
    </dgm:pt>
    <dgm:pt modelId="{4AFB4FC0-FF4F-4DDF-9AB2-E834578A9DA2}" type="parTrans" cxnId="{D7019948-FB02-4BDA-B140-116D4AA59927}">
      <dgm:prSet/>
      <dgm:spPr/>
      <dgm:t>
        <a:bodyPr/>
        <a:lstStyle/>
        <a:p>
          <a:endParaRPr lang="en-US"/>
        </a:p>
      </dgm:t>
    </dgm:pt>
    <dgm:pt modelId="{9239F08C-51EC-4537-9DA9-34CAC65EB571}" type="sibTrans" cxnId="{D7019948-FB02-4BDA-B140-116D4AA59927}">
      <dgm:prSet/>
      <dgm:spPr/>
      <dgm:t>
        <a:bodyPr/>
        <a:lstStyle/>
        <a:p>
          <a:endParaRPr lang="en-US"/>
        </a:p>
      </dgm:t>
    </dgm:pt>
    <dgm:pt modelId="{9C8135A0-136F-4FC9-A5F6-ACBFB2549164}">
      <dgm:prSet phldrT="[Text]"/>
      <dgm:spPr/>
      <dgm:t>
        <a:bodyPr/>
        <a:lstStyle/>
        <a:p>
          <a:r>
            <a:rPr lang="en-US"/>
            <a:t>The General Agreement on Trade in Services</a:t>
          </a:r>
        </a:p>
      </dgm:t>
    </dgm:pt>
    <dgm:pt modelId="{2DEEB1F4-3714-44DC-9EE1-EA9029F292BA}" type="parTrans" cxnId="{22113045-C196-44CC-9C7A-FBB25E9B9AFA}">
      <dgm:prSet/>
      <dgm:spPr/>
      <dgm:t>
        <a:bodyPr/>
        <a:lstStyle/>
        <a:p>
          <a:endParaRPr lang="en-US"/>
        </a:p>
      </dgm:t>
    </dgm:pt>
    <dgm:pt modelId="{75464340-4F97-415A-8EBF-7619277B00A0}" type="sibTrans" cxnId="{22113045-C196-44CC-9C7A-FBB25E9B9AFA}">
      <dgm:prSet/>
      <dgm:spPr/>
      <dgm:t>
        <a:bodyPr/>
        <a:lstStyle/>
        <a:p>
          <a:endParaRPr lang="en-US"/>
        </a:p>
      </dgm:t>
    </dgm:pt>
    <dgm:pt modelId="{BD936C44-114C-4FBA-89F4-C3A9DF86CC9B}">
      <dgm:prSet phldrT="[Text]"/>
      <dgm:spPr/>
      <dgm:t>
        <a:bodyPr/>
        <a:lstStyle/>
        <a:p>
          <a:r>
            <a:rPr lang="en-US"/>
            <a:t>Agreement on Trade-Related aspects of Intellectual Property Rights</a:t>
          </a:r>
        </a:p>
      </dgm:t>
    </dgm:pt>
    <dgm:pt modelId="{4A89BD76-3B1E-4B29-8CDE-2528E2AC1C09}" type="parTrans" cxnId="{B526D2CA-CD10-4F00-92AB-1A6B5ECD9B96}">
      <dgm:prSet/>
      <dgm:spPr/>
      <dgm:t>
        <a:bodyPr/>
        <a:lstStyle/>
        <a:p>
          <a:endParaRPr lang="en-US"/>
        </a:p>
      </dgm:t>
    </dgm:pt>
    <dgm:pt modelId="{EDAF5555-CA7E-4135-B7FB-A3C0B89BE35F}" type="sibTrans" cxnId="{B526D2CA-CD10-4F00-92AB-1A6B5ECD9B96}">
      <dgm:prSet/>
      <dgm:spPr/>
      <dgm:t>
        <a:bodyPr/>
        <a:lstStyle/>
        <a:p>
          <a:endParaRPr lang="en-US"/>
        </a:p>
      </dgm:t>
    </dgm:pt>
    <dgm:pt modelId="{47E8FE51-E8B7-47B6-9604-E6AEF55A13E9}">
      <dgm:prSet phldrT="[Text]"/>
      <dgm:spPr/>
      <dgm:t>
        <a:bodyPr/>
        <a:lstStyle/>
        <a:p>
          <a:r>
            <a:rPr lang="en-US"/>
            <a:t>Dispute Settlement</a:t>
          </a:r>
        </a:p>
      </dgm:t>
    </dgm:pt>
    <dgm:pt modelId="{62EFF01B-A123-4567-9090-62A87E94192C}" type="parTrans" cxnId="{730C9CC7-D598-431A-98C7-045F34E6350B}">
      <dgm:prSet/>
      <dgm:spPr/>
      <dgm:t>
        <a:bodyPr/>
        <a:lstStyle/>
        <a:p>
          <a:endParaRPr lang="en-US"/>
        </a:p>
      </dgm:t>
    </dgm:pt>
    <dgm:pt modelId="{C144BACB-BE01-4074-B187-1EFE7D4DAC44}" type="sibTrans" cxnId="{730C9CC7-D598-431A-98C7-045F34E6350B}">
      <dgm:prSet/>
      <dgm:spPr/>
      <dgm:t>
        <a:bodyPr/>
        <a:lstStyle/>
        <a:p>
          <a:endParaRPr lang="en-US"/>
        </a:p>
      </dgm:t>
    </dgm:pt>
    <dgm:pt modelId="{66101ADA-E608-48BF-BF51-0993A51145F6}">
      <dgm:prSet phldrT="[Text]"/>
      <dgm:spPr/>
      <dgm:t>
        <a:bodyPr/>
        <a:lstStyle/>
        <a:p>
          <a:r>
            <a:rPr lang="en-US"/>
            <a:t>Reviews of government's trade policies</a:t>
          </a:r>
        </a:p>
      </dgm:t>
    </dgm:pt>
    <dgm:pt modelId="{75E29683-4C6C-427C-A041-153CF2720B1E}" type="parTrans" cxnId="{7A1554F0-22C5-47AA-B785-80EBED8B5882}">
      <dgm:prSet/>
      <dgm:spPr/>
      <dgm:t>
        <a:bodyPr/>
        <a:lstStyle/>
        <a:p>
          <a:endParaRPr lang="en-US"/>
        </a:p>
      </dgm:t>
    </dgm:pt>
    <dgm:pt modelId="{2A002BBD-B94B-4DD9-8F1F-C0D5EDBEAFCC}" type="sibTrans" cxnId="{7A1554F0-22C5-47AA-B785-80EBED8B5882}">
      <dgm:prSet/>
      <dgm:spPr/>
      <dgm:t>
        <a:bodyPr/>
        <a:lstStyle/>
        <a:p>
          <a:endParaRPr lang="en-US"/>
        </a:p>
      </dgm:t>
    </dgm:pt>
    <dgm:pt modelId="{B3404C5C-3BF7-41F0-A791-8D4726FF7FC5}" type="pres">
      <dgm:prSet presAssocID="{7FFD926A-7547-49F4-A700-E55BABCCC1F1}" presName="linear" presStyleCnt="0">
        <dgm:presLayoutVars>
          <dgm:dir/>
          <dgm:animLvl val="lvl"/>
          <dgm:resizeHandles val="exact"/>
        </dgm:presLayoutVars>
      </dgm:prSet>
      <dgm:spPr/>
    </dgm:pt>
    <dgm:pt modelId="{758A48EA-67C9-4FD6-9F66-5834329E6C44}" type="pres">
      <dgm:prSet presAssocID="{D4CFF63C-EACC-4D91-A269-6EAB92ED1C48}" presName="parentLin" presStyleCnt="0"/>
      <dgm:spPr/>
    </dgm:pt>
    <dgm:pt modelId="{C24EC14D-F465-4E78-B200-9443432971FF}" type="pres">
      <dgm:prSet presAssocID="{D4CFF63C-EACC-4D91-A269-6EAB92ED1C48}" presName="parentLeftMargin" presStyleLbl="node1" presStyleIdx="0" presStyleCnt="6"/>
      <dgm:spPr/>
    </dgm:pt>
    <dgm:pt modelId="{419B06C6-11B8-4B5F-8D4E-B47C18DFA2AA}" type="pres">
      <dgm:prSet presAssocID="{D4CFF63C-EACC-4D91-A269-6EAB92ED1C48}" presName="parentText" presStyleLbl="node1" presStyleIdx="0" presStyleCnt="6">
        <dgm:presLayoutVars>
          <dgm:chMax val="0"/>
          <dgm:bulletEnabled val="1"/>
        </dgm:presLayoutVars>
      </dgm:prSet>
      <dgm:spPr/>
    </dgm:pt>
    <dgm:pt modelId="{4A70E66A-842B-47D2-915C-421C9FADDA61}" type="pres">
      <dgm:prSet presAssocID="{D4CFF63C-EACC-4D91-A269-6EAB92ED1C48}" presName="negativeSpace" presStyleCnt="0"/>
      <dgm:spPr/>
    </dgm:pt>
    <dgm:pt modelId="{5F1B7C84-AAB0-417C-9433-0465D2C9648A}" type="pres">
      <dgm:prSet presAssocID="{D4CFF63C-EACC-4D91-A269-6EAB92ED1C48}" presName="childText" presStyleLbl="conFgAcc1" presStyleIdx="0" presStyleCnt="6">
        <dgm:presLayoutVars>
          <dgm:bulletEnabled val="1"/>
        </dgm:presLayoutVars>
      </dgm:prSet>
      <dgm:spPr/>
    </dgm:pt>
    <dgm:pt modelId="{01448228-9E30-41C1-82DA-26DFB714C9D8}" type="pres">
      <dgm:prSet presAssocID="{9A342352-68EF-4BDD-A2C6-0A086C633729}" presName="spaceBetweenRectangles" presStyleCnt="0"/>
      <dgm:spPr/>
    </dgm:pt>
    <dgm:pt modelId="{D61623BC-0B69-4633-A3D3-F4773609307C}" type="pres">
      <dgm:prSet presAssocID="{C1003BB4-448F-4D0F-A1C3-2586B17988BA}" presName="parentLin" presStyleCnt="0"/>
      <dgm:spPr/>
    </dgm:pt>
    <dgm:pt modelId="{8FBAD790-9478-41DC-AF14-059CF3B8C959}" type="pres">
      <dgm:prSet presAssocID="{C1003BB4-448F-4D0F-A1C3-2586B17988BA}" presName="parentLeftMargin" presStyleLbl="node1" presStyleIdx="0" presStyleCnt="6"/>
      <dgm:spPr/>
    </dgm:pt>
    <dgm:pt modelId="{15E8D755-8D19-4BFE-853C-3766718DA4A1}" type="pres">
      <dgm:prSet presAssocID="{C1003BB4-448F-4D0F-A1C3-2586B17988BA}" presName="parentText" presStyleLbl="node1" presStyleIdx="1" presStyleCnt="6">
        <dgm:presLayoutVars>
          <dgm:chMax val="0"/>
          <dgm:bulletEnabled val="1"/>
        </dgm:presLayoutVars>
      </dgm:prSet>
      <dgm:spPr/>
    </dgm:pt>
    <dgm:pt modelId="{183BE837-C594-438F-9EC5-7A789EFF5585}" type="pres">
      <dgm:prSet presAssocID="{C1003BB4-448F-4D0F-A1C3-2586B17988BA}" presName="negativeSpace" presStyleCnt="0"/>
      <dgm:spPr/>
    </dgm:pt>
    <dgm:pt modelId="{C3EB042E-E325-4658-89E8-FA1C9A74E129}" type="pres">
      <dgm:prSet presAssocID="{C1003BB4-448F-4D0F-A1C3-2586B17988BA}" presName="childText" presStyleLbl="conFgAcc1" presStyleIdx="1" presStyleCnt="6">
        <dgm:presLayoutVars>
          <dgm:bulletEnabled val="1"/>
        </dgm:presLayoutVars>
      </dgm:prSet>
      <dgm:spPr/>
    </dgm:pt>
    <dgm:pt modelId="{55432E82-3A3A-41F1-B846-8AE001EE50C7}" type="pres">
      <dgm:prSet presAssocID="{9239F08C-51EC-4537-9DA9-34CAC65EB571}" presName="spaceBetweenRectangles" presStyleCnt="0"/>
      <dgm:spPr/>
    </dgm:pt>
    <dgm:pt modelId="{5B8CBC2A-ADA4-410C-A130-53349D064D23}" type="pres">
      <dgm:prSet presAssocID="{9C8135A0-136F-4FC9-A5F6-ACBFB2549164}" presName="parentLin" presStyleCnt="0"/>
      <dgm:spPr/>
    </dgm:pt>
    <dgm:pt modelId="{21497EEC-4805-49AB-85D6-CED33D6877D6}" type="pres">
      <dgm:prSet presAssocID="{9C8135A0-136F-4FC9-A5F6-ACBFB2549164}" presName="parentLeftMargin" presStyleLbl="node1" presStyleIdx="1" presStyleCnt="6"/>
      <dgm:spPr/>
    </dgm:pt>
    <dgm:pt modelId="{3FEA6190-B9C0-42FD-86C3-216A824506B3}" type="pres">
      <dgm:prSet presAssocID="{9C8135A0-136F-4FC9-A5F6-ACBFB2549164}" presName="parentText" presStyleLbl="node1" presStyleIdx="2" presStyleCnt="6">
        <dgm:presLayoutVars>
          <dgm:chMax val="0"/>
          <dgm:bulletEnabled val="1"/>
        </dgm:presLayoutVars>
      </dgm:prSet>
      <dgm:spPr/>
    </dgm:pt>
    <dgm:pt modelId="{21DF7325-06A9-40A7-A32F-6A2501901FBC}" type="pres">
      <dgm:prSet presAssocID="{9C8135A0-136F-4FC9-A5F6-ACBFB2549164}" presName="negativeSpace" presStyleCnt="0"/>
      <dgm:spPr/>
    </dgm:pt>
    <dgm:pt modelId="{42C4323A-7FE0-4557-A985-1CF965DE8694}" type="pres">
      <dgm:prSet presAssocID="{9C8135A0-136F-4FC9-A5F6-ACBFB2549164}" presName="childText" presStyleLbl="conFgAcc1" presStyleIdx="2" presStyleCnt="6">
        <dgm:presLayoutVars>
          <dgm:bulletEnabled val="1"/>
        </dgm:presLayoutVars>
      </dgm:prSet>
      <dgm:spPr/>
    </dgm:pt>
    <dgm:pt modelId="{1B336B87-E574-459D-A12E-C1F1F5659BE6}" type="pres">
      <dgm:prSet presAssocID="{75464340-4F97-415A-8EBF-7619277B00A0}" presName="spaceBetweenRectangles" presStyleCnt="0"/>
      <dgm:spPr/>
    </dgm:pt>
    <dgm:pt modelId="{583BBBD5-BC0D-4630-931B-3AD090296C73}" type="pres">
      <dgm:prSet presAssocID="{BD936C44-114C-4FBA-89F4-C3A9DF86CC9B}" presName="parentLin" presStyleCnt="0"/>
      <dgm:spPr/>
    </dgm:pt>
    <dgm:pt modelId="{68981F7F-84E9-4386-8C8F-28EF12045C1F}" type="pres">
      <dgm:prSet presAssocID="{BD936C44-114C-4FBA-89F4-C3A9DF86CC9B}" presName="parentLeftMargin" presStyleLbl="node1" presStyleIdx="2" presStyleCnt="6"/>
      <dgm:spPr/>
    </dgm:pt>
    <dgm:pt modelId="{41C0777C-789C-4CA0-A7CD-6779FFC69937}" type="pres">
      <dgm:prSet presAssocID="{BD936C44-114C-4FBA-89F4-C3A9DF86CC9B}" presName="parentText" presStyleLbl="node1" presStyleIdx="3" presStyleCnt="6">
        <dgm:presLayoutVars>
          <dgm:chMax val="0"/>
          <dgm:bulletEnabled val="1"/>
        </dgm:presLayoutVars>
      </dgm:prSet>
      <dgm:spPr/>
    </dgm:pt>
    <dgm:pt modelId="{3E0CD54C-5E7E-4F64-9783-906D540FF640}" type="pres">
      <dgm:prSet presAssocID="{BD936C44-114C-4FBA-89F4-C3A9DF86CC9B}" presName="negativeSpace" presStyleCnt="0"/>
      <dgm:spPr/>
    </dgm:pt>
    <dgm:pt modelId="{50C04F2B-7224-49CD-B223-07E203AF8C61}" type="pres">
      <dgm:prSet presAssocID="{BD936C44-114C-4FBA-89F4-C3A9DF86CC9B}" presName="childText" presStyleLbl="conFgAcc1" presStyleIdx="3" presStyleCnt="6">
        <dgm:presLayoutVars>
          <dgm:bulletEnabled val="1"/>
        </dgm:presLayoutVars>
      </dgm:prSet>
      <dgm:spPr/>
    </dgm:pt>
    <dgm:pt modelId="{9EE4CFF7-8DB1-427A-9CA4-68DBD61F604F}" type="pres">
      <dgm:prSet presAssocID="{EDAF5555-CA7E-4135-B7FB-A3C0B89BE35F}" presName="spaceBetweenRectangles" presStyleCnt="0"/>
      <dgm:spPr/>
    </dgm:pt>
    <dgm:pt modelId="{230569F2-FCAD-4AAD-B1EC-7D9100DD306F}" type="pres">
      <dgm:prSet presAssocID="{47E8FE51-E8B7-47B6-9604-E6AEF55A13E9}" presName="parentLin" presStyleCnt="0"/>
      <dgm:spPr/>
    </dgm:pt>
    <dgm:pt modelId="{D327CD3E-8F4D-4D8C-9C6B-905BB840D11C}" type="pres">
      <dgm:prSet presAssocID="{47E8FE51-E8B7-47B6-9604-E6AEF55A13E9}" presName="parentLeftMargin" presStyleLbl="node1" presStyleIdx="3" presStyleCnt="6"/>
      <dgm:spPr/>
    </dgm:pt>
    <dgm:pt modelId="{112936D7-549E-498A-ACFB-CF9867E02003}" type="pres">
      <dgm:prSet presAssocID="{47E8FE51-E8B7-47B6-9604-E6AEF55A13E9}" presName="parentText" presStyleLbl="node1" presStyleIdx="4" presStyleCnt="6">
        <dgm:presLayoutVars>
          <dgm:chMax val="0"/>
          <dgm:bulletEnabled val="1"/>
        </dgm:presLayoutVars>
      </dgm:prSet>
      <dgm:spPr/>
    </dgm:pt>
    <dgm:pt modelId="{8BD32C85-D1AB-4D3D-A55A-B4A2F7FE547E}" type="pres">
      <dgm:prSet presAssocID="{47E8FE51-E8B7-47B6-9604-E6AEF55A13E9}" presName="negativeSpace" presStyleCnt="0"/>
      <dgm:spPr/>
    </dgm:pt>
    <dgm:pt modelId="{49FB5413-8CC7-4763-9EF5-985AF3821AF8}" type="pres">
      <dgm:prSet presAssocID="{47E8FE51-E8B7-47B6-9604-E6AEF55A13E9}" presName="childText" presStyleLbl="conFgAcc1" presStyleIdx="4" presStyleCnt="6">
        <dgm:presLayoutVars>
          <dgm:bulletEnabled val="1"/>
        </dgm:presLayoutVars>
      </dgm:prSet>
      <dgm:spPr/>
    </dgm:pt>
    <dgm:pt modelId="{1D89CB6D-1D0E-48C8-B5AA-8B1FA8FD0AB3}" type="pres">
      <dgm:prSet presAssocID="{C144BACB-BE01-4074-B187-1EFE7D4DAC44}" presName="spaceBetweenRectangles" presStyleCnt="0"/>
      <dgm:spPr/>
    </dgm:pt>
    <dgm:pt modelId="{E100510E-82EC-4C17-B612-1725F89F52F1}" type="pres">
      <dgm:prSet presAssocID="{66101ADA-E608-48BF-BF51-0993A51145F6}" presName="parentLin" presStyleCnt="0"/>
      <dgm:spPr/>
    </dgm:pt>
    <dgm:pt modelId="{E15055F4-7400-4251-B234-8AD759423D86}" type="pres">
      <dgm:prSet presAssocID="{66101ADA-E608-48BF-BF51-0993A51145F6}" presName="parentLeftMargin" presStyleLbl="node1" presStyleIdx="4" presStyleCnt="6"/>
      <dgm:spPr/>
    </dgm:pt>
    <dgm:pt modelId="{EB163077-552E-401A-80EB-D66235010746}" type="pres">
      <dgm:prSet presAssocID="{66101ADA-E608-48BF-BF51-0993A51145F6}" presName="parentText" presStyleLbl="node1" presStyleIdx="5" presStyleCnt="6">
        <dgm:presLayoutVars>
          <dgm:chMax val="0"/>
          <dgm:bulletEnabled val="1"/>
        </dgm:presLayoutVars>
      </dgm:prSet>
      <dgm:spPr/>
    </dgm:pt>
    <dgm:pt modelId="{AB6C8B6E-D331-41C0-A7EF-C3AE97841800}" type="pres">
      <dgm:prSet presAssocID="{66101ADA-E608-48BF-BF51-0993A51145F6}" presName="negativeSpace" presStyleCnt="0"/>
      <dgm:spPr/>
    </dgm:pt>
    <dgm:pt modelId="{C0BAC3F5-C2DF-4EF7-853E-D190D6AE717A}" type="pres">
      <dgm:prSet presAssocID="{66101ADA-E608-48BF-BF51-0993A51145F6}" presName="childText" presStyleLbl="conFgAcc1" presStyleIdx="5" presStyleCnt="6">
        <dgm:presLayoutVars>
          <dgm:bulletEnabled val="1"/>
        </dgm:presLayoutVars>
      </dgm:prSet>
      <dgm:spPr/>
    </dgm:pt>
  </dgm:ptLst>
  <dgm:cxnLst>
    <dgm:cxn modelId="{F1E42B05-0CB9-44AC-B081-04256F5AE351}" type="presOf" srcId="{D4CFF63C-EACC-4D91-A269-6EAB92ED1C48}" destId="{419B06C6-11B8-4B5F-8D4E-B47C18DFA2AA}" srcOrd="1" destOrd="0" presId="urn:microsoft.com/office/officeart/2005/8/layout/list1"/>
    <dgm:cxn modelId="{6A54AF0A-2699-4E87-AA05-AD5302EC3893}" type="presOf" srcId="{C1003BB4-448F-4D0F-A1C3-2586B17988BA}" destId="{15E8D755-8D19-4BFE-853C-3766718DA4A1}" srcOrd="1" destOrd="0" presId="urn:microsoft.com/office/officeart/2005/8/layout/list1"/>
    <dgm:cxn modelId="{5891DA0E-904B-4282-8C4C-8D7A880F582A}" type="presOf" srcId="{9C8135A0-136F-4FC9-A5F6-ACBFB2549164}" destId="{21497EEC-4805-49AB-85D6-CED33D6877D6}" srcOrd="0" destOrd="0" presId="urn:microsoft.com/office/officeart/2005/8/layout/list1"/>
    <dgm:cxn modelId="{54EC5B12-969A-431E-B333-D00CA08D8A74}" srcId="{7FFD926A-7547-49F4-A700-E55BABCCC1F1}" destId="{D4CFF63C-EACC-4D91-A269-6EAB92ED1C48}" srcOrd="0" destOrd="0" parTransId="{80A7386C-7067-4846-9F16-7A8D57041CA4}" sibTransId="{9A342352-68EF-4BDD-A2C6-0A086C633729}"/>
    <dgm:cxn modelId="{413A4A24-6C13-497F-91B5-61CC8A41E723}" type="presOf" srcId="{BD936C44-114C-4FBA-89F4-C3A9DF86CC9B}" destId="{68981F7F-84E9-4386-8C8F-28EF12045C1F}" srcOrd="0" destOrd="0" presId="urn:microsoft.com/office/officeart/2005/8/layout/list1"/>
    <dgm:cxn modelId="{22113045-C196-44CC-9C7A-FBB25E9B9AFA}" srcId="{7FFD926A-7547-49F4-A700-E55BABCCC1F1}" destId="{9C8135A0-136F-4FC9-A5F6-ACBFB2549164}" srcOrd="2" destOrd="0" parTransId="{2DEEB1F4-3714-44DC-9EE1-EA9029F292BA}" sibTransId="{75464340-4F97-415A-8EBF-7619277B00A0}"/>
    <dgm:cxn modelId="{D7019948-FB02-4BDA-B140-116D4AA59927}" srcId="{7FFD926A-7547-49F4-A700-E55BABCCC1F1}" destId="{C1003BB4-448F-4D0F-A1C3-2586B17988BA}" srcOrd="1" destOrd="0" parTransId="{4AFB4FC0-FF4F-4DDF-9AB2-E834578A9DA2}" sibTransId="{9239F08C-51EC-4537-9DA9-34CAC65EB571}"/>
    <dgm:cxn modelId="{86DC6E6C-192E-4251-8228-A04C0C227C12}" type="presOf" srcId="{66101ADA-E608-48BF-BF51-0993A51145F6}" destId="{EB163077-552E-401A-80EB-D66235010746}" srcOrd="1" destOrd="0" presId="urn:microsoft.com/office/officeart/2005/8/layout/list1"/>
    <dgm:cxn modelId="{71AD844E-3840-4863-97D5-C98B26FB3FFC}" type="presOf" srcId="{D4CFF63C-EACC-4D91-A269-6EAB92ED1C48}" destId="{C24EC14D-F465-4E78-B200-9443432971FF}" srcOrd="0" destOrd="0" presId="urn:microsoft.com/office/officeart/2005/8/layout/list1"/>
    <dgm:cxn modelId="{9043738D-0F24-45FA-8B7F-22E032B5D7C9}" type="presOf" srcId="{47E8FE51-E8B7-47B6-9604-E6AEF55A13E9}" destId="{112936D7-549E-498A-ACFB-CF9867E02003}" srcOrd="1" destOrd="0" presId="urn:microsoft.com/office/officeart/2005/8/layout/list1"/>
    <dgm:cxn modelId="{B392EFB8-B774-4A8E-A880-17E39BC68A4F}" type="presOf" srcId="{C1003BB4-448F-4D0F-A1C3-2586B17988BA}" destId="{8FBAD790-9478-41DC-AF14-059CF3B8C959}" srcOrd="0" destOrd="0" presId="urn:microsoft.com/office/officeart/2005/8/layout/list1"/>
    <dgm:cxn modelId="{533E1CC7-B0F0-4DF0-8421-C99E8708FD1C}" type="presOf" srcId="{66101ADA-E608-48BF-BF51-0993A51145F6}" destId="{E15055F4-7400-4251-B234-8AD759423D86}" srcOrd="0" destOrd="0" presId="urn:microsoft.com/office/officeart/2005/8/layout/list1"/>
    <dgm:cxn modelId="{730C9CC7-D598-431A-98C7-045F34E6350B}" srcId="{7FFD926A-7547-49F4-A700-E55BABCCC1F1}" destId="{47E8FE51-E8B7-47B6-9604-E6AEF55A13E9}" srcOrd="4" destOrd="0" parTransId="{62EFF01B-A123-4567-9090-62A87E94192C}" sibTransId="{C144BACB-BE01-4074-B187-1EFE7D4DAC44}"/>
    <dgm:cxn modelId="{B526D2CA-CD10-4F00-92AB-1A6B5ECD9B96}" srcId="{7FFD926A-7547-49F4-A700-E55BABCCC1F1}" destId="{BD936C44-114C-4FBA-89F4-C3A9DF86CC9B}" srcOrd="3" destOrd="0" parTransId="{4A89BD76-3B1E-4B29-8CDE-2528E2AC1C09}" sibTransId="{EDAF5555-CA7E-4135-B7FB-A3C0B89BE35F}"/>
    <dgm:cxn modelId="{0D8721CB-3BBB-4CFD-9B5E-BD2B7EBF56EA}" type="presOf" srcId="{47E8FE51-E8B7-47B6-9604-E6AEF55A13E9}" destId="{D327CD3E-8F4D-4D8C-9C6B-905BB840D11C}" srcOrd="0" destOrd="0" presId="urn:microsoft.com/office/officeart/2005/8/layout/list1"/>
    <dgm:cxn modelId="{2681D2E5-FDE8-43A2-9703-260171B54172}" type="presOf" srcId="{BD936C44-114C-4FBA-89F4-C3A9DF86CC9B}" destId="{41C0777C-789C-4CA0-A7CD-6779FFC69937}" srcOrd="1" destOrd="0" presId="urn:microsoft.com/office/officeart/2005/8/layout/list1"/>
    <dgm:cxn modelId="{D32E31EF-480F-40EF-BF26-E03F68DE7AFF}" type="presOf" srcId="{7FFD926A-7547-49F4-A700-E55BABCCC1F1}" destId="{B3404C5C-3BF7-41F0-A791-8D4726FF7FC5}" srcOrd="0" destOrd="0" presId="urn:microsoft.com/office/officeart/2005/8/layout/list1"/>
    <dgm:cxn modelId="{7A1554F0-22C5-47AA-B785-80EBED8B5882}" srcId="{7FFD926A-7547-49F4-A700-E55BABCCC1F1}" destId="{66101ADA-E608-48BF-BF51-0993A51145F6}" srcOrd="5" destOrd="0" parTransId="{75E29683-4C6C-427C-A041-153CF2720B1E}" sibTransId="{2A002BBD-B94B-4DD9-8F1F-C0D5EDBEAFCC}"/>
    <dgm:cxn modelId="{E74FA6FD-8EBC-484C-905B-AFA821432675}" type="presOf" srcId="{9C8135A0-136F-4FC9-A5F6-ACBFB2549164}" destId="{3FEA6190-B9C0-42FD-86C3-216A824506B3}" srcOrd="1" destOrd="0" presId="urn:microsoft.com/office/officeart/2005/8/layout/list1"/>
    <dgm:cxn modelId="{675AE9E5-716C-47B6-957F-1066DA5878BB}" type="presParOf" srcId="{B3404C5C-3BF7-41F0-A791-8D4726FF7FC5}" destId="{758A48EA-67C9-4FD6-9F66-5834329E6C44}" srcOrd="0" destOrd="0" presId="urn:microsoft.com/office/officeart/2005/8/layout/list1"/>
    <dgm:cxn modelId="{D66351CA-6D92-4886-99AC-81762F375541}" type="presParOf" srcId="{758A48EA-67C9-4FD6-9F66-5834329E6C44}" destId="{C24EC14D-F465-4E78-B200-9443432971FF}" srcOrd="0" destOrd="0" presId="urn:microsoft.com/office/officeart/2005/8/layout/list1"/>
    <dgm:cxn modelId="{8397F603-6D57-4F08-A49B-8FAC953EEFF9}" type="presParOf" srcId="{758A48EA-67C9-4FD6-9F66-5834329E6C44}" destId="{419B06C6-11B8-4B5F-8D4E-B47C18DFA2AA}" srcOrd="1" destOrd="0" presId="urn:microsoft.com/office/officeart/2005/8/layout/list1"/>
    <dgm:cxn modelId="{800075BC-A2AF-415D-A7CF-4E5A7AA0DBD0}" type="presParOf" srcId="{B3404C5C-3BF7-41F0-A791-8D4726FF7FC5}" destId="{4A70E66A-842B-47D2-915C-421C9FADDA61}" srcOrd="1" destOrd="0" presId="urn:microsoft.com/office/officeart/2005/8/layout/list1"/>
    <dgm:cxn modelId="{B3D83B01-5054-4E30-A106-DBD061EE72B1}" type="presParOf" srcId="{B3404C5C-3BF7-41F0-A791-8D4726FF7FC5}" destId="{5F1B7C84-AAB0-417C-9433-0465D2C9648A}" srcOrd="2" destOrd="0" presId="urn:microsoft.com/office/officeart/2005/8/layout/list1"/>
    <dgm:cxn modelId="{7E9B4AB0-564D-4995-8769-0CBEA2ABF0D3}" type="presParOf" srcId="{B3404C5C-3BF7-41F0-A791-8D4726FF7FC5}" destId="{01448228-9E30-41C1-82DA-26DFB714C9D8}" srcOrd="3" destOrd="0" presId="urn:microsoft.com/office/officeart/2005/8/layout/list1"/>
    <dgm:cxn modelId="{CBBB828F-D668-42CB-8F65-1CF9571BCF38}" type="presParOf" srcId="{B3404C5C-3BF7-41F0-A791-8D4726FF7FC5}" destId="{D61623BC-0B69-4633-A3D3-F4773609307C}" srcOrd="4" destOrd="0" presId="urn:microsoft.com/office/officeart/2005/8/layout/list1"/>
    <dgm:cxn modelId="{BB0493D1-C5A3-4371-A787-3F086347D0B7}" type="presParOf" srcId="{D61623BC-0B69-4633-A3D3-F4773609307C}" destId="{8FBAD790-9478-41DC-AF14-059CF3B8C959}" srcOrd="0" destOrd="0" presId="urn:microsoft.com/office/officeart/2005/8/layout/list1"/>
    <dgm:cxn modelId="{F30A5C60-A2D2-4C88-A942-2A417761360F}" type="presParOf" srcId="{D61623BC-0B69-4633-A3D3-F4773609307C}" destId="{15E8D755-8D19-4BFE-853C-3766718DA4A1}" srcOrd="1" destOrd="0" presId="urn:microsoft.com/office/officeart/2005/8/layout/list1"/>
    <dgm:cxn modelId="{634CA77A-C6CA-40BB-8811-0EF85456891A}" type="presParOf" srcId="{B3404C5C-3BF7-41F0-A791-8D4726FF7FC5}" destId="{183BE837-C594-438F-9EC5-7A789EFF5585}" srcOrd="5" destOrd="0" presId="urn:microsoft.com/office/officeart/2005/8/layout/list1"/>
    <dgm:cxn modelId="{63C63D75-7A8B-46B8-B3E8-039DA0B33B41}" type="presParOf" srcId="{B3404C5C-3BF7-41F0-A791-8D4726FF7FC5}" destId="{C3EB042E-E325-4658-89E8-FA1C9A74E129}" srcOrd="6" destOrd="0" presId="urn:microsoft.com/office/officeart/2005/8/layout/list1"/>
    <dgm:cxn modelId="{B20485C3-5169-4CD0-99E3-61273ABF21E7}" type="presParOf" srcId="{B3404C5C-3BF7-41F0-A791-8D4726FF7FC5}" destId="{55432E82-3A3A-41F1-B846-8AE001EE50C7}" srcOrd="7" destOrd="0" presId="urn:microsoft.com/office/officeart/2005/8/layout/list1"/>
    <dgm:cxn modelId="{67701ED1-10EF-4BE8-AB65-E25E339E7EEE}" type="presParOf" srcId="{B3404C5C-3BF7-41F0-A791-8D4726FF7FC5}" destId="{5B8CBC2A-ADA4-410C-A130-53349D064D23}" srcOrd="8" destOrd="0" presId="urn:microsoft.com/office/officeart/2005/8/layout/list1"/>
    <dgm:cxn modelId="{CD91FFB0-9CF2-4AB2-A724-1FF1035B0A9C}" type="presParOf" srcId="{5B8CBC2A-ADA4-410C-A130-53349D064D23}" destId="{21497EEC-4805-49AB-85D6-CED33D6877D6}" srcOrd="0" destOrd="0" presId="urn:microsoft.com/office/officeart/2005/8/layout/list1"/>
    <dgm:cxn modelId="{D1044E61-C0E2-4B4F-AC4C-0B35A760E02B}" type="presParOf" srcId="{5B8CBC2A-ADA4-410C-A130-53349D064D23}" destId="{3FEA6190-B9C0-42FD-86C3-216A824506B3}" srcOrd="1" destOrd="0" presId="urn:microsoft.com/office/officeart/2005/8/layout/list1"/>
    <dgm:cxn modelId="{F786069A-0663-45AC-A5B2-93D547EF9B2A}" type="presParOf" srcId="{B3404C5C-3BF7-41F0-A791-8D4726FF7FC5}" destId="{21DF7325-06A9-40A7-A32F-6A2501901FBC}" srcOrd="9" destOrd="0" presId="urn:microsoft.com/office/officeart/2005/8/layout/list1"/>
    <dgm:cxn modelId="{5E09F3D9-2CA2-465B-AB31-3CE2A1876B39}" type="presParOf" srcId="{B3404C5C-3BF7-41F0-A791-8D4726FF7FC5}" destId="{42C4323A-7FE0-4557-A985-1CF965DE8694}" srcOrd="10" destOrd="0" presId="urn:microsoft.com/office/officeart/2005/8/layout/list1"/>
    <dgm:cxn modelId="{39EE8203-608A-4591-A067-CCB1A2EEC792}" type="presParOf" srcId="{B3404C5C-3BF7-41F0-A791-8D4726FF7FC5}" destId="{1B336B87-E574-459D-A12E-C1F1F5659BE6}" srcOrd="11" destOrd="0" presId="urn:microsoft.com/office/officeart/2005/8/layout/list1"/>
    <dgm:cxn modelId="{342D08E9-A252-4A57-B24F-945EFF431E28}" type="presParOf" srcId="{B3404C5C-3BF7-41F0-A791-8D4726FF7FC5}" destId="{583BBBD5-BC0D-4630-931B-3AD090296C73}" srcOrd="12" destOrd="0" presId="urn:microsoft.com/office/officeart/2005/8/layout/list1"/>
    <dgm:cxn modelId="{EDA3FDB0-204F-4859-8B9A-256AD6FC865F}" type="presParOf" srcId="{583BBBD5-BC0D-4630-931B-3AD090296C73}" destId="{68981F7F-84E9-4386-8C8F-28EF12045C1F}" srcOrd="0" destOrd="0" presId="urn:microsoft.com/office/officeart/2005/8/layout/list1"/>
    <dgm:cxn modelId="{28FF302F-35C2-4C1A-85CD-A474371367F8}" type="presParOf" srcId="{583BBBD5-BC0D-4630-931B-3AD090296C73}" destId="{41C0777C-789C-4CA0-A7CD-6779FFC69937}" srcOrd="1" destOrd="0" presId="urn:microsoft.com/office/officeart/2005/8/layout/list1"/>
    <dgm:cxn modelId="{8B7C94F1-BEF4-4C52-9DA4-5B728B334148}" type="presParOf" srcId="{B3404C5C-3BF7-41F0-A791-8D4726FF7FC5}" destId="{3E0CD54C-5E7E-4F64-9783-906D540FF640}" srcOrd="13" destOrd="0" presId="urn:microsoft.com/office/officeart/2005/8/layout/list1"/>
    <dgm:cxn modelId="{5EFEB826-51E5-4B6A-99BF-07C32F77254D}" type="presParOf" srcId="{B3404C5C-3BF7-41F0-A791-8D4726FF7FC5}" destId="{50C04F2B-7224-49CD-B223-07E203AF8C61}" srcOrd="14" destOrd="0" presId="urn:microsoft.com/office/officeart/2005/8/layout/list1"/>
    <dgm:cxn modelId="{6C29D51B-2A0D-4343-8F79-724FFE6D75B5}" type="presParOf" srcId="{B3404C5C-3BF7-41F0-A791-8D4726FF7FC5}" destId="{9EE4CFF7-8DB1-427A-9CA4-68DBD61F604F}" srcOrd="15" destOrd="0" presId="urn:microsoft.com/office/officeart/2005/8/layout/list1"/>
    <dgm:cxn modelId="{E5647287-B1C8-47E7-B450-EF5DC2A349C6}" type="presParOf" srcId="{B3404C5C-3BF7-41F0-A791-8D4726FF7FC5}" destId="{230569F2-FCAD-4AAD-B1EC-7D9100DD306F}" srcOrd="16" destOrd="0" presId="urn:microsoft.com/office/officeart/2005/8/layout/list1"/>
    <dgm:cxn modelId="{C7E075DC-4081-444C-89F8-07F53E284ACF}" type="presParOf" srcId="{230569F2-FCAD-4AAD-B1EC-7D9100DD306F}" destId="{D327CD3E-8F4D-4D8C-9C6B-905BB840D11C}" srcOrd="0" destOrd="0" presId="urn:microsoft.com/office/officeart/2005/8/layout/list1"/>
    <dgm:cxn modelId="{16015DE4-7150-47A4-BCA3-9AA86BD6D678}" type="presParOf" srcId="{230569F2-FCAD-4AAD-B1EC-7D9100DD306F}" destId="{112936D7-549E-498A-ACFB-CF9867E02003}" srcOrd="1" destOrd="0" presId="urn:microsoft.com/office/officeart/2005/8/layout/list1"/>
    <dgm:cxn modelId="{BB76B7BB-A778-45F3-AC10-6E10D26172AD}" type="presParOf" srcId="{B3404C5C-3BF7-41F0-A791-8D4726FF7FC5}" destId="{8BD32C85-D1AB-4D3D-A55A-B4A2F7FE547E}" srcOrd="17" destOrd="0" presId="urn:microsoft.com/office/officeart/2005/8/layout/list1"/>
    <dgm:cxn modelId="{BD756823-CF12-454C-99EB-C3F307E7454A}" type="presParOf" srcId="{B3404C5C-3BF7-41F0-A791-8D4726FF7FC5}" destId="{49FB5413-8CC7-4763-9EF5-985AF3821AF8}" srcOrd="18" destOrd="0" presId="urn:microsoft.com/office/officeart/2005/8/layout/list1"/>
    <dgm:cxn modelId="{BA4CA009-18B6-4A77-918E-88DACDED7487}" type="presParOf" srcId="{B3404C5C-3BF7-41F0-A791-8D4726FF7FC5}" destId="{1D89CB6D-1D0E-48C8-B5AA-8B1FA8FD0AB3}" srcOrd="19" destOrd="0" presId="urn:microsoft.com/office/officeart/2005/8/layout/list1"/>
    <dgm:cxn modelId="{7EA86746-4096-4DC2-8832-DE2F91F53F27}" type="presParOf" srcId="{B3404C5C-3BF7-41F0-A791-8D4726FF7FC5}" destId="{E100510E-82EC-4C17-B612-1725F89F52F1}" srcOrd="20" destOrd="0" presId="urn:microsoft.com/office/officeart/2005/8/layout/list1"/>
    <dgm:cxn modelId="{178B5884-C858-4494-930B-BE287D680A22}" type="presParOf" srcId="{E100510E-82EC-4C17-B612-1725F89F52F1}" destId="{E15055F4-7400-4251-B234-8AD759423D86}" srcOrd="0" destOrd="0" presId="urn:microsoft.com/office/officeart/2005/8/layout/list1"/>
    <dgm:cxn modelId="{DD923D47-EC17-485F-9267-FEBA270819CC}" type="presParOf" srcId="{E100510E-82EC-4C17-B612-1725F89F52F1}" destId="{EB163077-552E-401A-80EB-D66235010746}" srcOrd="1" destOrd="0" presId="urn:microsoft.com/office/officeart/2005/8/layout/list1"/>
    <dgm:cxn modelId="{4E34C4D3-451F-47CA-9BA3-2ACE41E6AD67}" type="presParOf" srcId="{B3404C5C-3BF7-41F0-A791-8D4726FF7FC5}" destId="{AB6C8B6E-D331-41C0-A7EF-C3AE97841800}" srcOrd="21" destOrd="0" presId="urn:microsoft.com/office/officeart/2005/8/layout/list1"/>
    <dgm:cxn modelId="{6D3F1E36-D24F-40D8-85C2-9DD48B251E7F}" type="presParOf" srcId="{B3404C5C-3BF7-41F0-A791-8D4726FF7FC5}" destId="{C0BAC3F5-C2DF-4EF7-853E-D190D6AE717A}" srcOrd="22"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7062FA4-5D27-4C43-B97B-C1A8E6065300}" type="doc">
      <dgm:prSet loTypeId="urn:microsoft.com/office/officeart/2005/8/layout/process1" loCatId="process" qsTypeId="urn:microsoft.com/office/officeart/2005/8/quickstyle/simple1" qsCatId="simple" csTypeId="urn:microsoft.com/office/officeart/2005/8/colors/colorful5" csCatId="colorful" phldr="1"/>
      <dgm:spPr/>
    </dgm:pt>
    <dgm:pt modelId="{4F4455E7-5D5B-4CAF-B912-81C9F49F8CA5}">
      <dgm:prSet phldrT="[Text]"/>
      <dgm:spPr/>
      <dgm:t>
        <a:bodyPr/>
        <a:lstStyle/>
        <a:p>
          <a:r>
            <a:rPr lang="en-US">
              <a:latin typeface="Times New Roman" panose="02020603050405020304" pitchFamily="18" charset="0"/>
              <a:cs typeface="Times New Roman" panose="02020603050405020304" pitchFamily="18" charset="0"/>
            </a:rPr>
            <a:t>GATT (1947</a:t>
          </a:r>
        </a:p>
      </dgm:t>
    </dgm:pt>
    <dgm:pt modelId="{644CAE06-F1D8-49DB-9A84-072123D08DC6}" type="parTrans" cxnId="{F19A409D-AC41-4BCB-82FE-A51A8B4CA935}">
      <dgm:prSet/>
      <dgm:spPr/>
      <dgm:t>
        <a:bodyPr/>
        <a:lstStyle/>
        <a:p>
          <a:endParaRPr lang="en-US"/>
        </a:p>
      </dgm:t>
    </dgm:pt>
    <dgm:pt modelId="{ECFB8A14-0B1E-4B1B-A2B1-BD1E3F936D0A}" type="sibTrans" cxnId="{F19A409D-AC41-4BCB-82FE-A51A8B4CA935}">
      <dgm:prSet/>
      <dgm:spPr/>
      <dgm:t>
        <a:bodyPr/>
        <a:lstStyle/>
        <a:p>
          <a:endParaRPr lang="en-US"/>
        </a:p>
      </dgm:t>
    </dgm:pt>
    <dgm:pt modelId="{D3AC63B9-E78B-4C73-830D-60A9914754AF}">
      <dgm:prSet phldrT="[Text]"/>
      <dgm:spPr/>
      <dgm:t>
        <a:bodyPr/>
        <a:lstStyle/>
        <a:p>
          <a:r>
            <a:rPr lang="en-US"/>
            <a:t>GATT (1947-1960)</a:t>
          </a:r>
        </a:p>
      </dgm:t>
    </dgm:pt>
    <dgm:pt modelId="{F252D3D3-1C85-498D-B075-04F29C9CC677}" type="parTrans" cxnId="{32AF29B2-959B-401E-AFF3-2CCFF42B3D2C}">
      <dgm:prSet/>
      <dgm:spPr/>
      <dgm:t>
        <a:bodyPr/>
        <a:lstStyle/>
        <a:p>
          <a:endParaRPr lang="en-US"/>
        </a:p>
      </dgm:t>
    </dgm:pt>
    <dgm:pt modelId="{A5F39745-DBE3-4821-AD12-2EEB884D0E06}" type="sibTrans" cxnId="{32AF29B2-959B-401E-AFF3-2CCFF42B3D2C}">
      <dgm:prSet/>
      <dgm:spPr/>
      <dgm:t>
        <a:bodyPr/>
        <a:lstStyle/>
        <a:p>
          <a:endParaRPr lang="en-US"/>
        </a:p>
      </dgm:t>
    </dgm:pt>
    <dgm:pt modelId="{B4D56E45-268B-4487-A8AC-392E4C6E03C5}">
      <dgm:prSet phldrT="[Text]"/>
      <dgm:spPr/>
      <dgm:t>
        <a:bodyPr/>
        <a:lstStyle/>
        <a:p>
          <a:r>
            <a:rPr lang="en-US"/>
            <a:t>Kennedy round (anti-dumping agreement)</a:t>
          </a:r>
        </a:p>
      </dgm:t>
    </dgm:pt>
    <dgm:pt modelId="{6B3F60BD-F951-4B8C-A980-A8F1CC8EC86C}" type="parTrans" cxnId="{FF2C15E6-BF45-4F93-AC16-1374DD56FE5A}">
      <dgm:prSet/>
      <dgm:spPr/>
      <dgm:t>
        <a:bodyPr/>
        <a:lstStyle/>
        <a:p>
          <a:endParaRPr lang="en-US"/>
        </a:p>
      </dgm:t>
    </dgm:pt>
    <dgm:pt modelId="{1A6C1686-19BC-4FC0-A6DC-1DA8B10BE65A}" type="sibTrans" cxnId="{FF2C15E6-BF45-4F93-AC16-1374DD56FE5A}">
      <dgm:prSet/>
      <dgm:spPr/>
      <dgm:t>
        <a:bodyPr/>
        <a:lstStyle/>
        <a:p>
          <a:endParaRPr lang="en-US"/>
        </a:p>
      </dgm:t>
    </dgm:pt>
    <dgm:pt modelId="{26AF807D-80D1-412C-B855-53152885076A}">
      <dgm:prSet phldrT="[Text]"/>
      <dgm:spPr/>
      <dgm:t>
        <a:bodyPr/>
        <a:lstStyle/>
        <a:p>
          <a:r>
            <a:rPr lang="en-US"/>
            <a:t>Tokyo round (1970's non-tariff barriers)</a:t>
          </a:r>
        </a:p>
      </dgm:t>
    </dgm:pt>
    <dgm:pt modelId="{E362F538-07C2-4FDD-892F-B1A3F95CE36D}" type="parTrans" cxnId="{ED16EDD8-3274-4618-9485-E771B1957489}">
      <dgm:prSet/>
      <dgm:spPr/>
      <dgm:t>
        <a:bodyPr/>
        <a:lstStyle/>
        <a:p>
          <a:endParaRPr lang="en-US"/>
        </a:p>
      </dgm:t>
    </dgm:pt>
    <dgm:pt modelId="{34C94F9B-1251-4831-8466-9D7F2303232A}" type="sibTrans" cxnId="{ED16EDD8-3274-4618-9485-E771B1957489}">
      <dgm:prSet/>
      <dgm:spPr/>
      <dgm:t>
        <a:bodyPr/>
        <a:lstStyle/>
        <a:p>
          <a:endParaRPr lang="en-US"/>
        </a:p>
      </dgm:t>
    </dgm:pt>
    <dgm:pt modelId="{EB621D71-2671-4521-B2E8-E928B51BC721}">
      <dgm:prSet phldrT="[Text]"/>
      <dgm:spPr/>
      <dgm:t>
        <a:bodyPr/>
        <a:lstStyle/>
        <a:p>
          <a:r>
            <a:rPr lang="en-US"/>
            <a:t>Uruguay round concluding in Marakesh Morocco (1986-1994)</a:t>
          </a:r>
        </a:p>
      </dgm:t>
    </dgm:pt>
    <dgm:pt modelId="{E37E3F3A-D2D9-40B2-B482-9CF7CA6CF95F}" type="parTrans" cxnId="{CFB45FC8-408F-4C96-8232-F81664B1A6AE}">
      <dgm:prSet/>
      <dgm:spPr/>
      <dgm:t>
        <a:bodyPr/>
        <a:lstStyle/>
        <a:p>
          <a:endParaRPr lang="en-US"/>
        </a:p>
      </dgm:t>
    </dgm:pt>
    <dgm:pt modelId="{435BEB4E-A07A-48DC-9780-6312A0F42AEE}" type="sibTrans" cxnId="{CFB45FC8-408F-4C96-8232-F81664B1A6AE}">
      <dgm:prSet/>
      <dgm:spPr/>
      <dgm:t>
        <a:bodyPr/>
        <a:lstStyle/>
        <a:p>
          <a:endParaRPr lang="en-US"/>
        </a:p>
      </dgm:t>
    </dgm:pt>
    <dgm:pt modelId="{F81AC0AA-CD92-4D8A-9040-6D62219DBB8A}" type="pres">
      <dgm:prSet presAssocID="{57062FA4-5D27-4C43-B97B-C1A8E6065300}" presName="Name0" presStyleCnt="0">
        <dgm:presLayoutVars>
          <dgm:dir/>
          <dgm:resizeHandles val="exact"/>
        </dgm:presLayoutVars>
      </dgm:prSet>
      <dgm:spPr/>
    </dgm:pt>
    <dgm:pt modelId="{97837267-7B1C-43C3-9488-1A3C7427C155}" type="pres">
      <dgm:prSet presAssocID="{4F4455E7-5D5B-4CAF-B912-81C9F49F8CA5}" presName="node" presStyleLbl="node1" presStyleIdx="0" presStyleCnt="5" custLinFactNeighborX="-806" custLinFactNeighborY="-27900">
        <dgm:presLayoutVars>
          <dgm:bulletEnabled val="1"/>
        </dgm:presLayoutVars>
      </dgm:prSet>
      <dgm:spPr/>
    </dgm:pt>
    <dgm:pt modelId="{4EFAD000-EE3A-4ED0-9AD1-868B0DDEBEDD}" type="pres">
      <dgm:prSet presAssocID="{ECFB8A14-0B1E-4B1B-A2B1-BD1E3F936D0A}" presName="sibTrans" presStyleLbl="sibTrans2D1" presStyleIdx="0" presStyleCnt="4"/>
      <dgm:spPr/>
    </dgm:pt>
    <dgm:pt modelId="{C781A2B3-8859-44E2-BC86-FBF31CAD92EE}" type="pres">
      <dgm:prSet presAssocID="{ECFB8A14-0B1E-4B1B-A2B1-BD1E3F936D0A}" presName="connectorText" presStyleLbl="sibTrans2D1" presStyleIdx="0" presStyleCnt="4"/>
      <dgm:spPr/>
    </dgm:pt>
    <dgm:pt modelId="{8F73D5D5-E203-46D8-8D87-9E59997CF8FA}" type="pres">
      <dgm:prSet presAssocID="{D3AC63B9-E78B-4C73-830D-60A9914754AF}" presName="node" presStyleLbl="node1" presStyleIdx="1" presStyleCnt="5" custLinFactNeighborX="-806" custLinFactNeighborY="-27900">
        <dgm:presLayoutVars>
          <dgm:bulletEnabled val="1"/>
        </dgm:presLayoutVars>
      </dgm:prSet>
      <dgm:spPr/>
    </dgm:pt>
    <dgm:pt modelId="{9C9DFABB-035A-43E3-834A-85FF00893E32}" type="pres">
      <dgm:prSet presAssocID="{A5F39745-DBE3-4821-AD12-2EEB884D0E06}" presName="sibTrans" presStyleLbl="sibTrans2D1" presStyleIdx="1" presStyleCnt="4"/>
      <dgm:spPr/>
    </dgm:pt>
    <dgm:pt modelId="{61E69A8A-C30B-4F41-87B6-E7C874940807}" type="pres">
      <dgm:prSet presAssocID="{A5F39745-DBE3-4821-AD12-2EEB884D0E06}" presName="connectorText" presStyleLbl="sibTrans2D1" presStyleIdx="1" presStyleCnt="4"/>
      <dgm:spPr/>
    </dgm:pt>
    <dgm:pt modelId="{EF025844-9567-4043-B7A0-077512AAEE7D}" type="pres">
      <dgm:prSet presAssocID="{B4D56E45-268B-4487-A8AC-392E4C6E03C5}" presName="node" presStyleLbl="node1" presStyleIdx="2" presStyleCnt="5" custLinFactNeighborX="-806" custLinFactNeighborY="-27900">
        <dgm:presLayoutVars>
          <dgm:bulletEnabled val="1"/>
        </dgm:presLayoutVars>
      </dgm:prSet>
      <dgm:spPr/>
    </dgm:pt>
    <dgm:pt modelId="{A22C76CB-3188-410A-9217-1E622E74E104}" type="pres">
      <dgm:prSet presAssocID="{1A6C1686-19BC-4FC0-A6DC-1DA8B10BE65A}" presName="sibTrans" presStyleLbl="sibTrans2D1" presStyleIdx="2" presStyleCnt="4"/>
      <dgm:spPr/>
    </dgm:pt>
    <dgm:pt modelId="{235F1900-E46C-419B-B725-89F666F85CF0}" type="pres">
      <dgm:prSet presAssocID="{1A6C1686-19BC-4FC0-A6DC-1DA8B10BE65A}" presName="connectorText" presStyleLbl="sibTrans2D1" presStyleIdx="2" presStyleCnt="4"/>
      <dgm:spPr/>
    </dgm:pt>
    <dgm:pt modelId="{FC8F80C2-CA29-4E82-AB1D-8CD278251367}" type="pres">
      <dgm:prSet presAssocID="{26AF807D-80D1-412C-B855-53152885076A}" presName="node" presStyleLbl="node1" presStyleIdx="3" presStyleCnt="5" custLinFactNeighborX="-806" custLinFactNeighborY="-27900">
        <dgm:presLayoutVars>
          <dgm:bulletEnabled val="1"/>
        </dgm:presLayoutVars>
      </dgm:prSet>
      <dgm:spPr/>
    </dgm:pt>
    <dgm:pt modelId="{1E1EA949-9AEC-4571-AA9E-CED863E22591}" type="pres">
      <dgm:prSet presAssocID="{34C94F9B-1251-4831-8466-9D7F2303232A}" presName="sibTrans" presStyleLbl="sibTrans2D1" presStyleIdx="3" presStyleCnt="4"/>
      <dgm:spPr/>
    </dgm:pt>
    <dgm:pt modelId="{D6F683C2-FAB5-4AA6-AC09-54F4D6876981}" type="pres">
      <dgm:prSet presAssocID="{34C94F9B-1251-4831-8466-9D7F2303232A}" presName="connectorText" presStyleLbl="sibTrans2D1" presStyleIdx="3" presStyleCnt="4"/>
      <dgm:spPr/>
    </dgm:pt>
    <dgm:pt modelId="{1E862FEE-3328-478F-9385-D5B698D65628}" type="pres">
      <dgm:prSet presAssocID="{EB621D71-2671-4521-B2E8-E928B51BC721}" presName="node" presStyleLbl="node1" presStyleIdx="4" presStyleCnt="5" custLinFactNeighborX="-806" custLinFactNeighborY="-27900">
        <dgm:presLayoutVars>
          <dgm:bulletEnabled val="1"/>
        </dgm:presLayoutVars>
      </dgm:prSet>
      <dgm:spPr/>
    </dgm:pt>
  </dgm:ptLst>
  <dgm:cxnLst>
    <dgm:cxn modelId="{A32A6C05-E084-47C4-837C-94F4A009A03D}" type="presOf" srcId="{26AF807D-80D1-412C-B855-53152885076A}" destId="{FC8F80C2-CA29-4E82-AB1D-8CD278251367}" srcOrd="0" destOrd="0" presId="urn:microsoft.com/office/officeart/2005/8/layout/process1"/>
    <dgm:cxn modelId="{68F11011-E5DE-49F2-AB07-D80632989E9D}" type="presOf" srcId="{ECFB8A14-0B1E-4B1B-A2B1-BD1E3F936D0A}" destId="{C781A2B3-8859-44E2-BC86-FBF31CAD92EE}" srcOrd="1" destOrd="0" presId="urn:microsoft.com/office/officeart/2005/8/layout/process1"/>
    <dgm:cxn modelId="{80B0311A-1038-415B-BA19-D516CFBD730C}" type="presOf" srcId="{1A6C1686-19BC-4FC0-A6DC-1DA8B10BE65A}" destId="{235F1900-E46C-419B-B725-89F666F85CF0}" srcOrd="1" destOrd="0" presId="urn:microsoft.com/office/officeart/2005/8/layout/process1"/>
    <dgm:cxn modelId="{5A277437-FB51-4262-A3B8-AA2575FFCC0B}" type="presOf" srcId="{ECFB8A14-0B1E-4B1B-A2B1-BD1E3F936D0A}" destId="{4EFAD000-EE3A-4ED0-9AD1-868B0DDEBEDD}" srcOrd="0" destOrd="0" presId="urn:microsoft.com/office/officeart/2005/8/layout/process1"/>
    <dgm:cxn modelId="{5E6B1B65-D6EE-4422-AB32-54E7EA52693B}" type="presOf" srcId="{A5F39745-DBE3-4821-AD12-2EEB884D0E06}" destId="{61E69A8A-C30B-4F41-87B6-E7C874940807}" srcOrd="1" destOrd="0" presId="urn:microsoft.com/office/officeart/2005/8/layout/process1"/>
    <dgm:cxn modelId="{AA86347B-892C-4D2E-8923-D077404689D6}" type="presOf" srcId="{57062FA4-5D27-4C43-B97B-C1A8E6065300}" destId="{F81AC0AA-CD92-4D8A-9040-6D62219DBB8A}" srcOrd="0" destOrd="0" presId="urn:microsoft.com/office/officeart/2005/8/layout/process1"/>
    <dgm:cxn modelId="{95711888-0528-464A-9489-A4E0E7DC5D7E}" type="presOf" srcId="{EB621D71-2671-4521-B2E8-E928B51BC721}" destId="{1E862FEE-3328-478F-9385-D5B698D65628}" srcOrd="0" destOrd="0" presId="urn:microsoft.com/office/officeart/2005/8/layout/process1"/>
    <dgm:cxn modelId="{50AE1E91-576C-41A3-843B-101795D373CE}" type="presOf" srcId="{34C94F9B-1251-4831-8466-9D7F2303232A}" destId="{1E1EA949-9AEC-4571-AA9E-CED863E22591}" srcOrd="0" destOrd="0" presId="urn:microsoft.com/office/officeart/2005/8/layout/process1"/>
    <dgm:cxn modelId="{C5043D9B-4789-4854-832A-2317A2BACABF}" type="presOf" srcId="{34C94F9B-1251-4831-8466-9D7F2303232A}" destId="{D6F683C2-FAB5-4AA6-AC09-54F4D6876981}" srcOrd="1" destOrd="0" presId="urn:microsoft.com/office/officeart/2005/8/layout/process1"/>
    <dgm:cxn modelId="{F19A409D-AC41-4BCB-82FE-A51A8B4CA935}" srcId="{57062FA4-5D27-4C43-B97B-C1A8E6065300}" destId="{4F4455E7-5D5B-4CAF-B912-81C9F49F8CA5}" srcOrd="0" destOrd="0" parTransId="{644CAE06-F1D8-49DB-9A84-072123D08DC6}" sibTransId="{ECFB8A14-0B1E-4B1B-A2B1-BD1E3F936D0A}"/>
    <dgm:cxn modelId="{E743349F-D449-4380-87E5-4290F9EE862C}" type="presOf" srcId="{D3AC63B9-E78B-4C73-830D-60A9914754AF}" destId="{8F73D5D5-E203-46D8-8D87-9E59997CF8FA}" srcOrd="0" destOrd="0" presId="urn:microsoft.com/office/officeart/2005/8/layout/process1"/>
    <dgm:cxn modelId="{27E135A6-0A8B-43B3-8A5A-F9D78B8889B6}" type="presOf" srcId="{A5F39745-DBE3-4821-AD12-2EEB884D0E06}" destId="{9C9DFABB-035A-43E3-834A-85FF00893E32}" srcOrd="0" destOrd="0" presId="urn:microsoft.com/office/officeart/2005/8/layout/process1"/>
    <dgm:cxn modelId="{32AF29B2-959B-401E-AFF3-2CCFF42B3D2C}" srcId="{57062FA4-5D27-4C43-B97B-C1A8E6065300}" destId="{D3AC63B9-E78B-4C73-830D-60A9914754AF}" srcOrd="1" destOrd="0" parTransId="{F252D3D3-1C85-498D-B075-04F29C9CC677}" sibTransId="{A5F39745-DBE3-4821-AD12-2EEB884D0E06}"/>
    <dgm:cxn modelId="{CFB45FC8-408F-4C96-8232-F81664B1A6AE}" srcId="{57062FA4-5D27-4C43-B97B-C1A8E6065300}" destId="{EB621D71-2671-4521-B2E8-E928B51BC721}" srcOrd="4" destOrd="0" parTransId="{E37E3F3A-D2D9-40B2-B482-9CF7CA6CF95F}" sibTransId="{435BEB4E-A07A-48DC-9780-6312A0F42AEE}"/>
    <dgm:cxn modelId="{E76E28D5-80EC-4DB3-9D94-1765ACDE9E8F}" type="presOf" srcId="{4F4455E7-5D5B-4CAF-B912-81C9F49F8CA5}" destId="{97837267-7B1C-43C3-9488-1A3C7427C155}" srcOrd="0" destOrd="0" presId="urn:microsoft.com/office/officeart/2005/8/layout/process1"/>
    <dgm:cxn modelId="{ED16EDD8-3274-4618-9485-E771B1957489}" srcId="{57062FA4-5D27-4C43-B97B-C1A8E6065300}" destId="{26AF807D-80D1-412C-B855-53152885076A}" srcOrd="3" destOrd="0" parTransId="{E362F538-07C2-4FDD-892F-B1A3F95CE36D}" sibTransId="{34C94F9B-1251-4831-8466-9D7F2303232A}"/>
    <dgm:cxn modelId="{1EDD4BE1-A309-40EF-B542-26DD3009D39B}" type="presOf" srcId="{1A6C1686-19BC-4FC0-A6DC-1DA8B10BE65A}" destId="{A22C76CB-3188-410A-9217-1E622E74E104}" srcOrd="0" destOrd="0" presId="urn:microsoft.com/office/officeart/2005/8/layout/process1"/>
    <dgm:cxn modelId="{FF2C15E6-BF45-4F93-AC16-1374DD56FE5A}" srcId="{57062FA4-5D27-4C43-B97B-C1A8E6065300}" destId="{B4D56E45-268B-4487-A8AC-392E4C6E03C5}" srcOrd="2" destOrd="0" parTransId="{6B3F60BD-F951-4B8C-A980-A8F1CC8EC86C}" sibTransId="{1A6C1686-19BC-4FC0-A6DC-1DA8B10BE65A}"/>
    <dgm:cxn modelId="{853D5AFE-FE43-466C-B734-C233B6F61A1F}" type="presOf" srcId="{B4D56E45-268B-4487-A8AC-392E4C6E03C5}" destId="{EF025844-9567-4043-B7A0-077512AAEE7D}" srcOrd="0" destOrd="0" presId="urn:microsoft.com/office/officeart/2005/8/layout/process1"/>
    <dgm:cxn modelId="{F533CB56-F229-4699-8BE7-4D55ED674BBF}" type="presParOf" srcId="{F81AC0AA-CD92-4D8A-9040-6D62219DBB8A}" destId="{97837267-7B1C-43C3-9488-1A3C7427C155}" srcOrd="0" destOrd="0" presId="urn:microsoft.com/office/officeart/2005/8/layout/process1"/>
    <dgm:cxn modelId="{2CF47ADE-5450-4BD6-A07C-1DCAE6DBFDF9}" type="presParOf" srcId="{F81AC0AA-CD92-4D8A-9040-6D62219DBB8A}" destId="{4EFAD000-EE3A-4ED0-9AD1-868B0DDEBEDD}" srcOrd="1" destOrd="0" presId="urn:microsoft.com/office/officeart/2005/8/layout/process1"/>
    <dgm:cxn modelId="{6FD2898C-C64A-4D98-B5EE-57D13ED700F2}" type="presParOf" srcId="{4EFAD000-EE3A-4ED0-9AD1-868B0DDEBEDD}" destId="{C781A2B3-8859-44E2-BC86-FBF31CAD92EE}" srcOrd="0" destOrd="0" presId="urn:microsoft.com/office/officeart/2005/8/layout/process1"/>
    <dgm:cxn modelId="{CFC06EFE-FB63-4D37-AD14-6CF227E09D06}" type="presParOf" srcId="{F81AC0AA-CD92-4D8A-9040-6D62219DBB8A}" destId="{8F73D5D5-E203-46D8-8D87-9E59997CF8FA}" srcOrd="2" destOrd="0" presId="urn:microsoft.com/office/officeart/2005/8/layout/process1"/>
    <dgm:cxn modelId="{F02B4A5E-CED7-47F6-A6AC-90D4DA6A4F56}" type="presParOf" srcId="{F81AC0AA-CD92-4D8A-9040-6D62219DBB8A}" destId="{9C9DFABB-035A-43E3-834A-85FF00893E32}" srcOrd="3" destOrd="0" presId="urn:microsoft.com/office/officeart/2005/8/layout/process1"/>
    <dgm:cxn modelId="{018C894D-C110-4285-BD4E-C0188C36C42A}" type="presParOf" srcId="{9C9DFABB-035A-43E3-834A-85FF00893E32}" destId="{61E69A8A-C30B-4F41-87B6-E7C874940807}" srcOrd="0" destOrd="0" presId="urn:microsoft.com/office/officeart/2005/8/layout/process1"/>
    <dgm:cxn modelId="{65B9BD6A-9D2A-48EE-80F6-AE76CCA14A72}" type="presParOf" srcId="{F81AC0AA-CD92-4D8A-9040-6D62219DBB8A}" destId="{EF025844-9567-4043-B7A0-077512AAEE7D}" srcOrd="4" destOrd="0" presId="urn:microsoft.com/office/officeart/2005/8/layout/process1"/>
    <dgm:cxn modelId="{BB14BD1D-7A24-4BDC-B78E-4E6C0391686A}" type="presParOf" srcId="{F81AC0AA-CD92-4D8A-9040-6D62219DBB8A}" destId="{A22C76CB-3188-410A-9217-1E622E74E104}" srcOrd="5" destOrd="0" presId="urn:microsoft.com/office/officeart/2005/8/layout/process1"/>
    <dgm:cxn modelId="{86316E3C-5EC4-4F41-8ED3-C54AB3304F37}" type="presParOf" srcId="{A22C76CB-3188-410A-9217-1E622E74E104}" destId="{235F1900-E46C-419B-B725-89F666F85CF0}" srcOrd="0" destOrd="0" presId="urn:microsoft.com/office/officeart/2005/8/layout/process1"/>
    <dgm:cxn modelId="{7AA812C0-DB4A-40EF-84AC-C6194D53928E}" type="presParOf" srcId="{F81AC0AA-CD92-4D8A-9040-6D62219DBB8A}" destId="{FC8F80C2-CA29-4E82-AB1D-8CD278251367}" srcOrd="6" destOrd="0" presId="urn:microsoft.com/office/officeart/2005/8/layout/process1"/>
    <dgm:cxn modelId="{0F829F2F-BC44-4748-90D8-C9044614DA1D}" type="presParOf" srcId="{F81AC0AA-CD92-4D8A-9040-6D62219DBB8A}" destId="{1E1EA949-9AEC-4571-AA9E-CED863E22591}" srcOrd="7" destOrd="0" presId="urn:microsoft.com/office/officeart/2005/8/layout/process1"/>
    <dgm:cxn modelId="{668B1603-D99A-4C0F-BAC3-A437AD2B8872}" type="presParOf" srcId="{1E1EA949-9AEC-4571-AA9E-CED863E22591}" destId="{D6F683C2-FAB5-4AA6-AC09-54F4D6876981}" srcOrd="0" destOrd="0" presId="urn:microsoft.com/office/officeart/2005/8/layout/process1"/>
    <dgm:cxn modelId="{5A643FA9-0661-4209-A772-612C297664A2}" type="presParOf" srcId="{F81AC0AA-CD92-4D8A-9040-6D62219DBB8A}" destId="{1E862FEE-3328-478F-9385-D5B698D65628}"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2C46BD8-01E6-49A9-9797-838074AF6471}"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US"/>
        </a:p>
      </dgm:t>
    </dgm:pt>
    <dgm:pt modelId="{F7492116-5250-43F4-AF06-C4745E743B03}">
      <dgm:prSet phldrT="[Text]" custT="1"/>
      <dgm:spPr>
        <a:xfrm>
          <a:off x="1941202" y="60364"/>
          <a:ext cx="1603995" cy="801997"/>
        </a:xfrm>
        <a:prstGeom prst="rect">
          <a:avLst/>
        </a:prstGeom>
      </dgm:spPr>
      <dgm:t>
        <a:bodyPr/>
        <a:lstStyle/>
        <a:p>
          <a:pPr>
            <a:buNone/>
          </a:pPr>
          <a:r>
            <a:rPr lang="en-US" sz="900">
              <a:latin typeface="Times New Roman" panose="02020603050405020304" pitchFamily="18" charset="0"/>
              <a:ea typeface="+mn-ea"/>
              <a:cs typeface="Times New Roman" panose="02020603050405020304" pitchFamily="18" charset="0"/>
            </a:rPr>
            <a:t>Council for Trade in Goods</a:t>
          </a:r>
        </a:p>
      </dgm:t>
    </dgm:pt>
    <dgm:pt modelId="{801EA995-6A2C-4A3C-BBB3-255A7B818361}" type="parTrans" cxnId="{50B31410-97A8-4067-BF6F-299ABED91F8F}">
      <dgm:prSet/>
      <dgm:spPr/>
      <dgm:t>
        <a:bodyPr/>
        <a:lstStyle/>
        <a:p>
          <a:endParaRPr lang="en-US">
            <a:latin typeface="Times New Roman" panose="02020603050405020304" pitchFamily="18" charset="0"/>
            <a:cs typeface="Times New Roman" panose="02020603050405020304" pitchFamily="18" charset="0"/>
          </a:endParaRPr>
        </a:p>
      </dgm:t>
    </dgm:pt>
    <dgm:pt modelId="{BD7E17B5-511B-434D-929B-1E48AE852B7C}" type="sibTrans" cxnId="{50B31410-97A8-4067-BF6F-299ABED91F8F}">
      <dgm:prSet/>
      <dgm:spPr/>
      <dgm:t>
        <a:bodyPr/>
        <a:lstStyle/>
        <a:p>
          <a:endParaRPr lang="en-US">
            <a:latin typeface="Times New Roman" panose="02020603050405020304" pitchFamily="18" charset="0"/>
            <a:cs typeface="Times New Roman" panose="02020603050405020304" pitchFamily="18" charset="0"/>
          </a:endParaRPr>
        </a:p>
      </dgm:t>
    </dgm:pt>
    <dgm:pt modelId="{A7A48BD1-9F8F-4584-B50D-FBB7571BE120}">
      <dgm:prSet phldrT="[Text]" custT="1"/>
      <dgm:spPr>
        <a:xfrm>
          <a:off x="368" y="2338037"/>
          <a:ext cx="1603995" cy="801997"/>
        </a:xfrm>
        <a:prstGeom prst="rect">
          <a:avLst/>
        </a:prstGeom>
      </dgm:spPr>
      <dgm:t>
        <a:bodyPr/>
        <a:lstStyle/>
        <a:p>
          <a:pPr>
            <a:buNone/>
          </a:pPr>
          <a:r>
            <a:rPr lang="en-US" sz="900">
              <a:latin typeface="Times New Roman" panose="02020603050405020304" pitchFamily="18" charset="0"/>
              <a:ea typeface="+mn-ea"/>
              <a:cs typeface="Times New Roman" panose="02020603050405020304" pitchFamily="18" charset="0"/>
            </a:rPr>
            <a:t>General Council</a:t>
          </a:r>
        </a:p>
      </dgm:t>
    </dgm:pt>
    <dgm:pt modelId="{35346820-25AA-4813-B80C-1E677F97C61B}" type="parTrans" cxnId="{C7FCBE29-AC53-4871-97B0-E2F4C60DCAB2}">
      <dgm:prSet/>
      <dgm:spPr>
        <a:xfrm>
          <a:off x="802365" y="862362"/>
          <a:ext cx="1940834" cy="1475675"/>
        </a:xfrm>
      </dgm:spPr>
      <dgm:t>
        <a:bodyPr/>
        <a:lstStyle/>
        <a:p>
          <a:endParaRPr lang="en-US">
            <a:latin typeface="Times New Roman" panose="02020603050405020304" pitchFamily="18" charset="0"/>
            <a:cs typeface="Times New Roman" panose="02020603050405020304" pitchFamily="18" charset="0"/>
          </a:endParaRPr>
        </a:p>
      </dgm:t>
    </dgm:pt>
    <dgm:pt modelId="{163ECA9D-D3AC-46E2-998F-318B222BD7A1}" type="sibTrans" cxnId="{C7FCBE29-AC53-4871-97B0-E2F4C60DCAB2}">
      <dgm:prSet/>
      <dgm:spPr/>
      <dgm:t>
        <a:bodyPr/>
        <a:lstStyle/>
        <a:p>
          <a:endParaRPr lang="en-US">
            <a:latin typeface="Times New Roman" panose="02020603050405020304" pitchFamily="18" charset="0"/>
            <a:cs typeface="Times New Roman" panose="02020603050405020304" pitchFamily="18" charset="0"/>
          </a:endParaRPr>
        </a:p>
      </dgm:t>
    </dgm:pt>
    <dgm:pt modelId="{93A4BFB5-18D6-4E27-8B3D-DDC643EB7DFB}">
      <dgm:prSet phldrT="[Text]" custT="1"/>
      <dgm:spPr>
        <a:xfrm>
          <a:off x="3882036" y="2338037"/>
          <a:ext cx="1603995" cy="801997"/>
        </a:xfrm>
        <a:prstGeom prst="rect">
          <a:avLst/>
        </a:prstGeom>
      </dgm:spPr>
      <dgm:t>
        <a:bodyPr/>
        <a:lstStyle/>
        <a:p>
          <a:pPr>
            <a:buNone/>
          </a:pPr>
          <a:r>
            <a:rPr lang="en-US" sz="1000">
              <a:latin typeface="Times New Roman" panose="02020603050405020304" pitchFamily="18" charset="0"/>
              <a:ea typeface="+mn-ea"/>
              <a:cs typeface="Times New Roman" panose="02020603050405020304" pitchFamily="18" charset="0"/>
            </a:rPr>
            <a:t>Trade </a:t>
          </a:r>
          <a:r>
            <a:rPr lang="en-US" sz="900">
              <a:latin typeface="Times New Roman" panose="02020603050405020304" pitchFamily="18" charset="0"/>
              <a:ea typeface="+mn-ea"/>
              <a:cs typeface="Times New Roman" panose="02020603050405020304" pitchFamily="18" charset="0"/>
            </a:rPr>
            <a:t>Policy Review </a:t>
          </a:r>
          <a:r>
            <a:rPr lang="en-US" sz="1000">
              <a:latin typeface="Times New Roman" panose="02020603050405020304" pitchFamily="18" charset="0"/>
              <a:ea typeface="+mn-ea"/>
              <a:cs typeface="Times New Roman" panose="02020603050405020304" pitchFamily="18" charset="0"/>
            </a:rPr>
            <a:t>Body</a:t>
          </a:r>
        </a:p>
      </dgm:t>
    </dgm:pt>
    <dgm:pt modelId="{5BDA31D1-CE17-43AB-82AA-A1F33E3A758F}" type="parTrans" cxnId="{94DB45D5-215E-4E81-A902-55792E18A8E5}">
      <dgm:prSet/>
      <dgm:spPr>
        <a:xfrm>
          <a:off x="2743200" y="862362"/>
          <a:ext cx="1940834" cy="1475675"/>
        </a:xfrm>
      </dgm:spPr>
      <dgm:t>
        <a:bodyPr/>
        <a:lstStyle/>
        <a:p>
          <a:endParaRPr lang="en-US">
            <a:latin typeface="Times New Roman" panose="02020603050405020304" pitchFamily="18" charset="0"/>
            <a:cs typeface="Times New Roman" panose="02020603050405020304" pitchFamily="18" charset="0"/>
          </a:endParaRPr>
        </a:p>
      </dgm:t>
    </dgm:pt>
    <dgm:pt modelId="{73A13FEC-5E2A-407A-B6DA-E15BB65EB5FA}" type="sibTrans" cxnId="{94DB45D5-215E-4E81-A902-55792E18A8E5}">
      <dgm:prSet/>
      <dgm:spPr/>
      <dgm:t>
        <a:bodyPr/>
        <a:lstStyle/>
        <a:p>
          <a:endParaRPr lang="en-US">
            <a:latin typeface="Times New Roman" panose="02020603050405020304" pitchFamily="18" charset="0"/>
            <a:cs typeface="Times New Roman" panose="02020603050405020304" pitchFamily="18" charset="0"/>
          </a:endParaRPr>
        </a:p>
      </dgm:t>
    </dgm:pt>
    <dgm:pt modelId="{E7464040-9D0E-46CF-96D5-5A4BA66AABC6}">
      <dgm:prSet custT="1"/>
      <dgm:spPr/>
      <dgm:t>
        <a:bodyPr/>
        <a:lstStyle/>
        <a:p>
          <a:r>
            <a:rPr lang="en-US" sz="900">
              <a:latin typeface="Times New Roman" panose="02020603050405020304" pitchFamily="18" charset="0"/>
              <a:cs typeface="Times New Roman" panose="02020603050405020304" pitchFamily="18" charset="0"/>
            </a:rPr>
            <a:t>Dispute Settlement </a:t>
          </a:r>
        </a:p>
        <a:p>
          <a:r>
            <a:rPr lang="en-US" sz="900">
              <a:latin typeface="Times New Roman" panose="02020603050405020304" pitchFamily="18" charset="0"/>
              <a:cs typeface="Times New Roman" panose="02020603050405020304" pitchFamily="18" charset="0"/>
            </a:rPr>
            <a:t>Body</a:t>
          </a:r>
        </a:p>
        <a:p>
          <a:endParaRPr lang="en-US" sz="900">
            <a:latin typeface="Times New Roman" panose="02020603050405020304" pitchFamily="18" charset="0"/>
            <a:cs typeface="Times New Roman" panose="02020603050405020304" pitchFamily="18" charset="0"/>
          </a:endParaRPr>
        </a:p>
        <a:p>
          <a:endParaRPr lang="en-US" sz="900">
            <a:latin typeface="Times New Roman" panose="02020603050405020304" pitchFamily="18" charset="0"/>
            <a:cs typeface="Times New Roman" panose="02020603050405020304" pitchFamily="18" charset="0"/>
          </a:endParaRPr>
        </a:p>
      </dgm:t>
    </dgm:pt>
    <dgm:pt modelId="{38C532D4-929E-475B-9364-48CA7506D08D}" type="parTrans" cxnId="{EA9631DC-2326-4E88-B28F-9BAC26B33455}">
      <dgm:prSet/>
      <dgm:spPr/>
      <dgm:t>
        <a:bodyPr/>
        <a:lstStyle/>
        <a:p>
          <a:endParaRPr lang="en-US">
            <a:latin typeface="Times New Roman" panose="02020603050405020304" pitchFamily="18" charset="0"/>
            <a:cs typeface="Times New Roman" panose="02020603050405020304" pitchFamily="18" charset="0"/>
          </a:endParaRPr>
        </a:p>
      </dgm:t>
    </dgm:pt>
    <dgm:pt modelId="{819D9A1F-EEF1-4ABC-B11D-1F1A7E1BA692}" type="sibTrans" cxnId="{EA9631DC-2326-4E88-B28F-9BAC26B33455}">
      <dgm:prSet/>
      <dgm:spPr/>
      <dgm:t>
        <a:bodyPr/>
        <a:lstStyle/>
        <a:p>
          <a:endParaRPr lang="en-US">
            <a:latin typeface="Times New Roman" panose="02020603050405020304" pitchFamily="18" charset="0"/>
            <a:cs typeface="Times New Roman" panose="02020603050405020304" pitchFamily="18" charset="0"/>
          </a:endParaRPr>
        </a:p>
      </dgm:t>
    </dgm:pt>
    <dgm:pt modelId="{AB862AC6-0565-4692-9A1C-9280F37E2D1A}">
      <dgm:prSet phldrT="[Text]" custT="1"/>
      <dgm:spPr>
        <a:ln>
          <a:noFill/>
        </a:ln>
      </dgm:spPr>
      <dgm:t>
        <a:bodyPr/>
        <a:lstStyle/>
        <a:p>
          <a:r>
            <a:rPr lang="en-US" sz="900">
              <a:latin typeface="Times New Roman" panose="02020603050405020304" pitchFamily="18" charset="0"/>
              <a:cs typeface="Times New Roman" panose="02020603050405020304" pitchFamily="18" charset="0"/>
            </a:rPr>
            <a:t>Ministerial Conference - Meets every two years</a:t>
          </a:r>
        </a:p>
      </dgm:t>
    </dgm:pt>
    <dgm:pt modelId="{DECDE4FE-5B31-448B-9588-91FC0A0DF03C}" type="parTrans" cxnId="{94741C22-D184-49F7-B734-B9DA05B073BA}">
      <dgm:prSet/>
      <dgm:spPr/>
      <dgm:t>
        <a:bodyPr/>
        <a:lstStyle/>
        <a:p>
          <a:endParaRPr lang="en-US">
            <a:latin typeface="Times New Roman" panose="02020603050405020304" pitchFamily="18" charset="0"/>
            <a:cs typeface="Times New Roman" panose="02020603050405020304" pitchFamily="18" charset="0"/>
          </a:endParaRPr>
        </a:p>
      </dgm:t>
    </dgm:pt>
    <dgm:pt modelId="{A9E1AA47-22A5-4EB2-8D01-4E23CD84DC72}" type="sibTrans" cxnId="{94741C22-D184-49F7-B734-B9DA05B073BA}">
      <dgm:prSet/>
      <dgm:spPr/>
      <dgm:t>
        <a:bodyPr/>
        <a:lstStyle/>
        <a:p>
          <a:endParaRPr lang="en-US">
            <a:latin typeface="Times New Roman" panose="02020603050405020304" pitchFamily="18" charset="0"/>
            <a:cs typeface="Times New Roman" panose="02020603050405020304" pitchFamily="18" charset="0"/>
          </a:endParaRPr>
        </a:p>
      </dgm:t>
    </dgm:pt>
    <dgm:pt modelId="{9C09C20D-3C23-4D6F-B06C-019277F53F08}">
      <dgm:prSet custT="1"/>
      <dgm:spPr>
        <a:ln>
          <a:noFill/>
        </a:ln>
      </dgm:spPr>
      <dgm:t>
        <a:bodyPr/>
        <a:lstStyle/>
        <a:p>
          <a:r>
            <a:rPr lang="en-US" sz="900">
              <a:latin typeface="Times New Roman" panose="02020603050405020304" pitchFamily="18" charset="0"/>
              <a:cs typeface="Times New Roman" panose="02020603050405020304" pitchFamily="18" charset="0"/>
            </a:rPr>
            <a:t>Council for trade-related aspects of intellectual property rights</a:t>
          </a:r>
        </a:p>
      </dgm:t>
    </dgm:pt>
    <dgm:pt modelId="{BDA65497-9FFA-40AA-B869-0E8423CECBCC}" type="parTrans" cxnId="{4FBBC674-9614-4EF4-BB70-CCBA4770960D}">
      <dgm:prSet/>
      <dgm:spPr/>
      <dgm:t>
        <a:bodyPr/>
        <a:lstStyle/>
        <a:p>
          <a:endParaRPr lang="en-US">
            <a:latin typeface="Times New Roman" panose="02020603050405020304" pitchFamily="18" charset="0"/>
            <a:cs typeface="Times New Roman" panose="02020603050405020304" pitchFamily="18" charset="0"/>
          </a:endParaRPr>
        </a:p>
      </dgm:t>
    </dgm:pt>
    <dgm:pt modelId="{39B8D481-75AF-4105-9238-7071D80FFEDF}" type="sibTrans" cxnId="{4FBBC674-9614-4EF4-BB70-CCBA4770960D}">
      <dgm:prSet/>
      <dgm:spPr/>
      <dgm:t>
        <a:bodyPr/>
        <a:lstStyle/>
        <a:p>
          <a:endParaRPr lang="en-US">
            <a:latin typeface="Times New Roman" panose="02020603050405020304" pitchFamily="18" charset="0"/>
            <a:cs typeface="Times New Roman" panose="02020603050405020304" pitchFamily="18" charset="0"/>
          </a:endParaRPr>
        </a:p>
      </dgm:t>
    </dgm:pt>
    <dgm:pt modelId="{9295E56D-C17B-4788-ACD7-55D0BC9205AF}">
      <dgm:prSet custT="1"/>
      <dgm:spPr/>
      <dgm:t>
        <a:bodyPr/>
        <a:lstStyle/>
        <a:p>
          <a:r>
            <a:rPr lang="en-US" sz="900">
              <a:latin typeface="Times New Roman" panose="02020603050405020304" pitchFamily="18" charset="0"/>
              <a:cs typeface="Times New Roman" panose="02020603050405020304" pitchFamily="18" charset="0"/>
            </a:rPr>
            <a:t>Council for Trade in Services</a:t>
          </a:r>
        </a:p>
      </dgm:t>
    </dgm:pt>
    <dgm:pt modelId="{9B503F4D-BC55-4F3F-AD04-4E091AB4CCC5}" type="parTrans" cxnId="{BEEDB12E-A13E-4CB1-9339-3D92DC27CBA9}">
      <dgm:prSet/>
      <dgm:spPr/>
      <dgm:t>
        <a:bodyPr/>
        <a:lstStyle/>
        <a:p>
          <a:endParaRPr lang="en-US">
            <a:latin typeface="Times New Roman" panose="02020603050405020304" pitchFamily="18" charset="0"/>
            <a:cs typeface="Times New Roman" panose="02020603050405020304" pitchFamily="18" charset="0"/>
          </a:endParaRPr>
        </a:p>
      </dgm:t>
    </dgm:pt>
    <dgm:pt modelId="{B33048B6-F5EF-46D3-A623-DF6674F16CAD}" type="sibTrans" cxnId="{BEEDB12E-A13E-4CB1-9339-3D92DC27CBA9}">
      <dgm:prSet/>
      <dgm:spPr/>
      <dgm:t>
        <a:bodyPr/>
        <a:lstStyle/>
        <a:p>
          <a:endParaRPr lang="en-US">
            <a:latin typeface="Times New Roman" panose="02020603050405020304" pitchFamily="18" charset="0"/>
            <a:cs typeface="Times New Roman" panose="02020603050405020304" pitchFamily="18" charset="0"/>
          </a:endParaRPr>
        </a:p>
      </dgm:t>
    </dgm:pt>
    <dgm:pt modelId="{96E231CD-88BF-4F6B-AE0E-CA3AF6E08F72}">
      <dgm:prSet custT="1"/>
      <dgm:spPr/>
      <dgm:t>
        <a:bodyPr/>
        <a:lstStyle/>
        <a:p>
          <a:r>
            <a:rPr lang="en-US" sz="900">
              <a:latin typeface="Times New Roman" panose="02020603050405020304" pitchFamily="18" charset="0"/>
              <a:cs typeface="Times New Roman" panose="02020603050405020304" pitchFamily="18" charset="0"/>
            </a:rPr>
            <a:t>Trade negotiation committee</a:t>
          </a:r>
        </a:p>
      </dgm:t>
    </dgm:pt>
    <dgm:pt modelId="{5D00958D-8A5B-426A-9E0B-AB2B35D02DBA}" type="parTrans" cxnId="{0C895BEF-7EDE-4D48-9F2D-A5CA68A01ABD}">
      <dgm:prSet/>
      <dgm:spPr/>
      <dgm:t>
        <a:bodyPr/>
        <a:lstStyle/>
        <a:p>
          <a:endParaRPr lang="en-US">
            <a:latin typeface="Times New Roman" panose="02020603050405020304" pitchFamily="18" charset="0"/>
            <a:cs typeface="Times New Roman" panose="02020603050405020304" pitchFamily="18" charset="0"/>
          </a:endParaRPr>
        </a:p>
      </dgm:t>
    </dgm:pt>
    <dgm:pt modelId="{6B5DC3F6-B5A6-4396-9FA2-BD312E15B633}" type="sibTrans" cxnId="{0C895BEF-7EDE-4D48-9F2D-A5CA68A01ABD}">
      <dgm:prSet/>
      <dgm:spPr/>
      <dgm:t>
        <a:bodyPr/>
        <a:lstStyle/>
        <a:p>
          <a:endParaRPr lang="en-US">
            <a:latin typeface="Times New Roman" panose="02020603050405020304" pitchFamily="18" charset="0"/>
            <a:cs typeface="Times New Roman" panose="02020603050405020304" pitchFamily="18" charset="0"/>
          </a:endParaRPr>
        </a:p>
      </dgm:t>
    </dgm:pt>
    <dgm:pt modelId="{D4FE27DB-738F-459B-A1A9-C0FD6C2E3EE1}">
      <dgm:prSet custT="1"/>
      <dgm:spPr/>
      <dgm:t>
        <a:bodyPr/>
        <a:lstStyle/>
        <a:p>
          <a:r>
            <a:rPr lang="en-US" sz="900">
              <a:latin typeface="Times New Roman" panose="02020603050405020304" pitchFamily="18" charset="0"/>
              <a:cs typeface="Times New Roman" panose="02020603050405020304" pitchFamily="18" charset="0"/>
            </a:rPr>
            <a:t>Financial Services</a:t>
          </a:r>
        </a:p>
      </dgm:t>
    </dgm:pt>
    <dgm:pt modelId="{63D77253-796A-409E-95D1-CDF64BF4067B}" type="parTrans" cxnId="{84734AB7-0193-4E00-8A7A-C3FBACE4D1E0}">
      <dgm:prSet/>
      <dgm:spPr/>
      <dgm:t>
        <a:bodyPr/>
        <a:lstStyle/>
        <a:p>
          <a:endParaRPr lang="en-US">
            <a:latin typeface="Times New Roman" panose="02020603050405020304" pitchFamily="18" charset="0"/>
            <a:cs typeface="Times New Roman" panose="02020603050405020304" pitchFamily="18" charset="0"/>
          </a:endParaRPr>
        </a:p>
      </dgm:t>
    </dgm:pt>
    <dgm:pt modelId="{9D5B0D5E-D352-439E-8CD8-62304F1D774B}" type="sibTrans" cxnId="{84734AB7-0193-4E00-8A7A-C3FBACE4D1E0}">
      <dgm:prSet/>
      <dgm:spPr/>
      <dgm:t>
        <a:bodyPr/>
        <a:lstStyle/>
        <a:p>
          <a:endParaRPr lang="en-US">
            <a:latin typeface="Times New Roman" panose="02020603050405020304" pitchFamily="18" charset="0"/>
            <a:cs typeface="Times New Roman" panose="02020603050405020304" pitchFamily="18" charset="0"/>
          </a:endParaRPr>
        </a:p>
      </dgm:t>
    </dgm:pt>
    <dgm:pt modelId="{4304E5A9-F138-44DB-8192-0785E65315F6}">
      <dgm:prSet custT="1"/>
      <dgm:spPr/>
      <dgm:t>
        <a:bodyPr/>
        <a:lstStyle/>
        <a:p>
          <a:r>
            <a:rPr lang="en-US" sz="900">
              <a:latin typeface="Times New Roman" panose="02020603050405020304" pitchFamily="18" charset="0"/>
              <a:cs typeface="Times New Roman" panose="02020603050405020304" pitchFamily="18" charset="0"/>
            </a:rPr>
            <a:t>Domestic Regulations</a:t>
          </a:r>
        </a:p>
      </dgm:t>
    </dgm:pt>
    <dgm:pt modelId="{42694A36-756C-407E-8443-C766BA8FC914}" type="parTrans" cxnId="{AA6448F3-7732-4372-A38C-ADC9218F38E2}">
      <dgm:prSet/>
      <dgm:spPr/>
      <dgm:t>
        <a:bodyPr/>
        <a:lstStyle/>
        <a:p>
          <a:endParaRPr lang="en-US">
            <a:latin typeface="Times New Roman" panose="02020603050405020304" pitchFamily="18" charset="0"/>
            <a:cs typeface="Times New Roman" panose="02020603050405020304" pitchFamily="18" charset="0"/>
          </a:endParaRPr>
        </a:p>
      </dgm:t>
    </dgm:pt>
    <dgm:pt modelId="{B3FFE4D5-17DF-418B-843C-805A6A1C2965}" type="sibTrans" cxnId="{AA6448F3-7732-4372-A38C-ADC9218F38E2}">
      <dgm:prSet/>
      <dgm:spPr/>
      <dgm:t>
        <a:bodyPr/>
        <a:lstStyle/>
        <a:p>
          <a:endParaRPr lang="en-US">
            <a:latin typeface="Times New Roman" panose="02020603050405020304" pitchFamily="18" charset="0"/>
            <a:cs typeface="Times New Roman" panose="02020603050405020304" pitchFamily="18" charset="0"/>
          </a:endParaRPr>
        </a:p>
      </dgm:t>
    </dgm:pt>
    <dgm:pt modelId="{C2BC5B8D-7808-4939-9509-549693D61363}">
      <dgm:prSet custT="1"/>
      <dgm:spPr/>
      <dgm:t>
        <a:bodyPr/>
        <a:lstStyle/>
        <a:p>
          <a:r>
            <a:rPr lang="en-US" sz="900">
              <a:latin typeface="Times New Roman" panose="02020603050405020304" pitchFamily="18" charset="0"/>
              <a:cs typeface="Times New Roman" panose="02020603050405020304" pitchFamily="18" charset="0"/>
            </a:rPr>
            <a:t>GATs Rules</a:t>
          </a:r>
        </a:p>
      </dgm:t>
    </dgm:pt>
    <dgm:pt modelId="{8D6BAC18-2FE0-4E32-98B5-7BA4E7AE7AD9}" type="parTrans" cxnId="{2C9D7254-9968-4108-BAF5-66D1CEB921C7}">
      <dgm:prSet/>
      <dgm:spPr/>
      <dgm:t>
        <a:bodyPr/>
        <a:lstStyle/>
        <a:p>
          <a:endParaRPr lang="en-US">
            <a:latin typeface="Times New Roman" panose="02020603050405020304" pitchFamily="18" charset="0"/>
            <a:cs typeface="Times New Roman" panose="02020603050405020304" pitchFamily="18" charset="0"/>
          </a:endParaRPr>
        </a:p>
      </dgm:t>
    </dgm:pt>
    <dgm:pt modelId="{C7C0A771-09F8-4579-AF35-A22FE2B4F73A}" type="sibTrans" cxnId="{2C9D7254-9968-4108-BAF5-66D1CEB921C7}">
      <dgm:prSet/>
      <dgm:spPr/>
      <dgm:t>
        <a:bodyPr/>
        <a:lstStyle/>
        <a:p>
          <a:endParaRPr lang="en-US">
            <a:latin typeface="Times New Roman" panose="02020603050405020304" pitchFamily="18" charset="0"/>
            <a:cs typeface="Times New Roman" panose="02020603050405020304" pitchFamily="18" charset="0"/>
          </a:endParaRPr>
        </a:p>
      </dgm:t>
    </dgm:pt>
    <dgm:pt modelId="{2F4E62B1-BC16-477A-8898-04E51733552F}">
      <dgm:prSet custT="1"/>
      <dgm:spPr/>
      <dgm:t>
        <a:bodyPr/>
        <a:lstStyle/>
        <a:p>
          <a:r>
            <a:rPr lang="en-US" sz="900">
              <a:latin typeface="Times New Roman" panose="02020603050405020304" pitchFamily="18" charset="0"/>
              <a:cs typeface="Times New Roman" panose="02020603050405020304" pitchFamily="18" charset="0"/>
            </a:rPr>
            <a:t>Specific Commitments</a:t>
          </a:r>
        </a:p>
      </dgm:t>
    </dgm:pt>
    <dgm:pt modelId="{552E38E5-8C23-4479-8869-E71D8467DA36}" type="parTrans" cxnId="{CC9A11BA-BB49-4EB9-973D-8100F1B6015F}">
      <dgm:prSet/>
      <dgm:spPr/>
      <dgm:t>
        <a:bodyPr/>
        <a:lstStyle/>
        <a:p>
          <a:endParaRPr lang="en-US">
            <a:latin typeface="Times New Roman" panose="02020603050405020304" pitchFamily="18" charset="0"/>
            <a:cs typeface="Times New Roman" panose="02020603050405020304" pitchFamily="18" charset="0"/>
          </a:endParaRPr>
        </a:p>
      </dgm:t>
    </dgm:pt>
    <dgm:pt modelId="{D8151225-537B-4E45-8CC9-0A877CC7CCD9}" type="sibTrans" cxnId="{CC9A11BA-BB49-4EB9-973D-8100F1B6015F}">
      <dgm:prSet/>
      <dgm:spPr/>
      <dgm:t>
        <a:bodyPr/>
        <a:lstStyle/>
        <a:p>
          <a:endParaRPr lang="en-US">
            <a:latin typeface="Times New Roman" panose="02020603050405020304" pitchFamily="18" charset="0"/>
            <a:cs typeface="Times New Roman" panose="02020603050405020304" pitchFamily="18" charset="0"/>
          </a:endParaRPr>
        </a:p>
      </dgm:t>
    </dgm:pt>
    <dgm:pt modelId="{D226ABB8-88D8-4636-908E-A8B094CE67AB}" type="pres">
      <dgm:prSet presAssocID="{12C46BD8-01E6-49A9-9797-838074AF6471}" presName="hierChild1" presStyleCnt="0">
        <dgm:presLayoutVars>
          <dgm:orgChart val="1"/>
          <dgm:chPref val="1"/>
          <dgm:dir/>
          <dgm:animOne val="branch"/>
          <dgm:animLvl val="lvl"/>
          <dgm:resizeHandles/>
        </dgm:presLayoutVars>
      </dgm:prSet>
      <dgm:spPr/>
    </dgm:pt>
    <dgm:pt modelId="{D03AD46A-4488-4778-8ED2-DAFE3405416C}" type="pres">
      <dgm:prSet presAssocID="{F7492116-5250-43F4-AF06-C4745E743B03}" presName="hierRoot1" presStyleCnt="0">
        <dgm:presLayoutVars>
          <dgm:hierBranch/>
        </dgm:presLayoutVars>
      </dgm:prSet>
      <dgm:spPr/>
    </dgm:pt>
    <dgm:pt modelId="{9C5036D4-EAAB-41C9-BA76-3A83F2CDF730}" type="pres">
      <dgm:prSet presAssocID="{F7492116-5250-43F4-AF06-C4745E743B03}" presName="rootComposite1" presStyleCnt="0"/>
      <dgm:spPr/>
    </dgm:pt>
    <dgm:pt modelId="{258E0E76-248C-4C21-8AB8-0C76302EBCDE}" type="pres">
      <dgm:prSet presAssocID="{F7492116-5250-43F4-AF06-C4745E743B03}" presName="rootText1" presStyleLbl="node0" presStyleIdx="0" presStyleCnt="5" custScaleX="410639" custScaleY="727615" custLinFactX="-100000" custLinFactY="394389" custLinFactNeighborX="-150034" custLinFactNeighborY="400000">
        <dgm:presLayoutVars>
          <dgm:chPref val="3"/>
        </dgm:presLayoutVars>
      </dgm:prSet>
      <dgm:spPr/>
    </dgm:pt>
    <dgm:pt modelId="{DF99530D-A6B9-4F90-BCC1-658E5F6B295F}" type="pres">
      <dgm:prSet presAssocID="{F7492116-5250-43F4-AF06-C4745E743B03}" presName="rootConnector1" presStyleLbl="node1" presStyleIdx="0" presStyleCnt="0"/>
      <dgm:spPr/>
    </dgm:pt>
    <dgm:pt modelId="{A7A827B1-15F0-4C2C-8D58-AF6CBE831843}" type="pres">
      <dgm:prSet presAssocID="{F7492116-5250-43F4-AF06-C4745E743B03}" presName="hierChild2" presStyleCnt="0"/>
      <dgm:spPr/>
    </dgm:pt>
    <dgm:pt modelId="{6DCE9F83-2D7C-4B06-8748-FFE989A2F966}" type="pres">
      <dgm:prSet presAssocID="{35346820-25AA-4813-B80C-1E677F97C61B}" presName="Name35" presStyleLbl="parChTrans1D2" presStyleIdx="0" presStyleCnt="7"/>
      <dgm:spPr>
        <a:custGeom>
          <a:avLst/>
          <a:gdLst/>
          <a:ahLst/>
          <a:cxnLst/>
          <a:rect l="0" t="0" r="0" b="0"/>
          <a:pathLst>
            <a:path>
              <a:moveTo>
                <a:pt x="1940834" y="0"/>
              </a:moveTo>
              <a:lnTo>
                <a:pt x="1940834" y="1307256"/>
              </a:lnTo>
              <a:lnTo>
                <a:pt x="0" y="1307256"/>
              </a:lnTo>
              <a:lnTo>
                <a:pt x="0" y="1475675"/>
              </a:lnTo>
            </a:path>
          </a:pathLst>
        </a:custGeom>
      </dgm:spPr>
    </dgm:pt>
    <dgm:pt modelId="{D607C9F6-F742-49E1-AAEC-C3E44BB55D39}" type="pres">
      <dgm:prSet presAssocID="{A7A48BD1-9F8F-4584-B50D-FBB7571BE120}" presName="hierRoot2" presStyleCnt="0">
        <dgm:presLayoutVars>
          <dgm:hierBranch val="init"/>
        </dgm:presLayoutVars>
      </dgm:prSet>
      <dgm:spPr/>
    </dgm:pt>
    <dgm:pt modelId="{AD2F86E5-2952-418D-BC58-DA6E411464F9}" type="pres">
      <dgm:prSet presAssocID="{A7A48BD1-9F8F-4584-B50D-FBB7571BE120}" presName="rootComposite" presStyleCnt="0"/>
      <dgm:spPr/>
    </dgm:pt>
    <dgm:pt modelId="{564CBCD2-47D4-4305-A4D3-E64278FF9546}" type="pres">
      <dgm:prSet presAssocID="{A7A48BD1-9F8F-4584-B50D-FBB7571BE120}" presName="rootText" presStyleLbl="node2" presStyleIdx="0" presStyleCnt="7" custScaleX="393221" custScaleY="845309" custLinFactX="400000" custLinFactY="-505299" custLinFactNeighborX="483571" custLinFactNeighborY="-600000">
        <dgm:presLayoutVars>
          <dgm:chPref val="3"/>
        </dgm:presLayoutVars>
      </dgm:prSet>
      <dgm:spPr/>
    </dgm:pt>
    <dgm:pt modelId="{EA43058F-ED8E-49AE-91A8-4B45D740C8AB}" type="pres">
      <dgm:prSet presAssocID="{A7A48BD1-9F8F-4584-B50D-FBB7571BE120}" presName="rootConnector" presStyleLbl="node2" presStyleIdx="0" presStyleCnt="7"/>
      <dgm:spPr/>
    </dgm:pt>
    <dgm:pt modelId="{0B100790-4374-41EE-BACB-F7DBAF525462}" type="pres">
      <dgm:prSet presAssocID="{A7A48BD1-9F8F-4584-B50D-FBB7571BE120}" presName="hierChild4" presStyleCnt="0"/>
      <dgm:spPr/>
    </dgm:pt>
    <dgm:pt modelId="{6F93D7BC-3228-468D-A224-1BFA17C393F6}" type="pres">
      <dgm:prSet presAssocID="{A7A48BD1-9F8F-4584-B50D-FBB7571BE120}" presName="hierChild5" presStyleCnt="0"/>
      <dgm:spPr/>
    </dgm:pt>
    <dgm:pt modelId="{8CBCE2B3-3EB1-4994-9249-A5196CE1BA68}" type="pres">
      <dgm:prSet presAssocID="{38C532D4-929E-475B-9364-48CA7506D08D}" presName="Name35" presStyleLbl="parChTrans1D2" presStyleIdx="1" presStyleCnt="7"/>
      <dgm:spPr/>
    </dgm:pt>
    <dgm:pt modelId="{AD2BC18A-36B7-458D-BCF5-70ADA5A377E3}" type="pres">
      <dgm:prSet presAssocID="{E7464040-9D0E-46CF-96D5-5A4BA66AABC6}" presName="hierRoot2" presStyleCnt="0">
        <dgm:presLayoutVars>
          <dgm:hierBranch val="init"/>
        </dgm:presLayoutVars>
      </dgm:prSet>
      <dgm:spPr/>
    </dgm:pt>
    <dgm:pt modelId="{B2D35CE2-EEE6-4C2F-940B-B03E08F7042F}" type="pres">
      <dgm:prSet presAssocID="{E7464040-9D0E-46CF-96D5-5A4BA66AABC6}" presName="rootComposite" presStyleCnt="0"/>
      <dgm:spPr/>
    </dgm:pt>
    <dgm:pt modelId="{6777E644-952A-4CE1-8CF2-9BB6F82F37FA}" type="pres">
      <dgm:prSet presAssocID="{E7464040-9D0E-46CF-96D5-5A4BA66AABC6}" presName="rootText" presStyleLbl="node2" presStyleIdx="1" presStyleCnt="7" custScaleX="417918" custScaleY="1038001" custLinFactX="-100000" custLinFactY="-548853" custLinFactNeighborX="-131195" custLinFactNeighborY="-600000">
        <dgm:presLayoutVars>
          <dgm:chPref val="3"/>
        </dgm:presLayoutVars>
      </dgm:prSet>
      <dgm:spPr/>
    </dgm:pt>
    <dgm:pt modelId="{910DF8B2-5912-4219-BBBF-773444F06667}" type="pres">
      <dgm:prSet presAssocID="{E7464040-9D0E-46CF-96D5-5A4BA66AABC6}" presName="rootConnector" presStyleLbl="node2" presStyleIdx="1" presStyleCnt="7"/>
      <dgm:spPr/>
    </dgm:pt>
    <dgm:pt modelId="{82CFEC02-B50F-4AC6-9B94-D0E1A7261AAA}" type="pres">
      <dgm:prSet presAssocID="{E7464040-9D0E-46CF-96D5-5A4BA66AABC6}" presName="hierChild4" presStyleCnt="0"/>
      <dgm:spPr/>
    </dgm:pt>
    <dgm:pt modelId="{471F622E-DD84-4970-A24B-BA122B3A0879}" type="pres">
      <dgm:prSet presAssocID="{E7464040-9D0E-46CF-96D5-5A4BA66AABC6}" presName="hierChild5" presStyleCnt="0"/>
      <dgm:spPr/>
    </dgm:pt>
    <dgm:pt modelId="{2146E792-3A44-443B-9394-A2CD665DE2DF}" type="pres">
      <dgm:prSet presAssocID="{5BDA31D1-CE17-43AB-82AA-A1F33E3A758F}" presName="Name35" presStyleLbl="parChTrans1D2" presStyleIdx="2" presStyleCnt="7"/>
      <dgm:spPr>
        <a:custGeom>
          <a:avLst/>
          <a:gdLst/>
          <a:ahLst/>
          <a:cxnLst/>
          <a:rect l="0" t="0" r="0" b="0"/>
          <a:pathLst>
            <a:path>
              <a:moveTo>
                <a:pt x="0" y="0"/>
              </a:moveTo>
              <a:lnTo>
                <a:pt x="0" y="1307256"/>
              </a:lnTo>
              <a:lnTo>
                <a:pt x="1940834" y="1307256"/>
              </a:lnTo>
              <a:lnTo>
                <a:pt x="1940834" y="1475675"/>
              </a:lnTo>
            </a:path>
          </a:pathLst>
        </a:custGeom>
      </dgm:spPr>
    </dgm:pt>
    <dgm:pt modelId="{34AA168C-3600-42CF-BC37-B2A5ECA53C5F}" type="pres">
      <dgm:prSet presAssocID="{93A4BFB5-18D6-4E27-8B3D-DDC643EB7DFB}" presName="hierRoot2" presStyleCnt="0">
        <dgm:presLayoutVars>
          <dgm:hierBranch val="init"/>
        </dgm:presLayoutVars>
      </dgm:prSet>
      <dgm:spPr/>
    </dgm:pt>
    <dgm:pt modelId="{BDCED6E6-1D78-4089-9A36-9E221F3FD655}" type="pres">
      <dgm:prSet presAssocID="{93A4BFB5-18D6-4E27-8B3D-DDC643EB7DFB}" presName="rootComposite" presStyleCnt="0"/>
      <dgm:spPr/>
    </dgm:pt>
    <dgm:pt modelId="{9105CEB2-E295-40EF-AF17-54C8C26740FA}" type="pres">
      <dgm:prSet presAssocID="{93A4BFB5-18D6-4E27-8B3D-DDC643EB7DFB}" presName="rootText" presStyleLbl="node2" presStyleIdx="2" presStyleCnt="7" custScaleX="427956" custScaleY="791538" custLinFactX="300000" custLinFactY="-500000" custLinFactNeighborX="306173" custLinFactNeighborY="-568119">
        <dgm:presLayoutVars>
          <dgm:chPref val="3"/>
        </dgm:presLayoutVars>
      </dgm:prSet>
      <dgm:spPr/>
    </dgm:pt>
    <dgm:pt modelId="{EA3A42F7-B874-4AD3-995D-9ADDA6CC79FC}" type="pres">
      <dgm:prSet presAssocID="{93A4BFB5-18D6-4E27-8B3D-DDC643EB7DFB}" presName="rootConnector" presStyleLbl="node2" presStyleIdx="2" presStyleCnt="7"/>
      <dgm:spPr/>
    </dgm:pt>
    <dgm:pt modelId="{5714B7B2-A1E4-4795-AA07-46C8F76F6594}" type="pres">
      <dgm:prSet presAssocID="{93A4BFB5-18D6-4E27-8B3D-DDC643EB7DFB}" presName="hierChild4" presStyleCnt="0"/>
      <dgm:spPr/>
    </dgm:pt>
    <dgm:pt modelId="{F47B303E-4DF4-49CB-8518-A6A665710243}" type="pres">
      <dgm:prSet presAssocID="{93A4BFB5-18D6-4E27-8B3D-DDC643EB7DFB}" presName="hierChild5" presStyleCnt="0"/>
      <dgm:spPr/>
    </dgm:pt>
    <dgm:pt modelId="{B680DD48-B537-4454-94CD-A2E9C161B275}" type="pres">
      <dgm:prSet presAssocID="{F7492116-5250-43F4-AF06-C4745E743B03}" presName="hierChild3" presStyleCnt="0"/>
      <dgm:spPr/>
    </dgm:pt>
    <dgm:pt modelId="{2D07572A-B3BF-481D-9415-AD2272B2C20D}" type="pres">
      <dgm:prSet presAssocID="{9C09C20D-3C23-4D6F-B06C-019277F53F08}" presName="hierRoot1" presStyleCnt="0">
        <dgm:presLayoutVars>
          <dgm:hierBranch val="init"/>
        </dgm:presLayoutVars>
      </dgm:prSet>
      <dgm:spPr/>
    </dgm:pt>
    <dgm:pt modelId="{2322EA61-F46D-4D62-92B4-10527068A2E1}" type="pres">
      <dgm:prSet presAssocID="{9C09C20D-3C23-4D6F-B06C-019277F53F08}" presName="rootComposite1" presStyleCnt="0"/>
      <dgm:spPr/>
    </dgm:pt>
    <dgm:pt modelId="{88802102-7680-4649-BEFC-2F0D42102F61}" type="pres">
      <dgm:prSet presAssocID="{9C09C20D-3C23-4D6F-B06C-019277F53F08}" presName="rootText1" presStyleLbl="node0" presStyleIdx="1" presStyleCnt="5" custScaleX="632544" custScaleY="878126" custLinFactX="-171896" custLinFactY="300000" custLinFactNeighborX="-200000" custLinFactNeighborY="374612">
        <dgm:presLayoutVars>
          <dgm:chPref val="3"/>
        </dgm:presLayoutVars>
      </dgm:prSet>
      <dgm:spPr/>
    </dgm:pt>
    <dgm:pt modelId="{D246DF1B-1A2D-46F0-BB43-E21109C21571}" type="pres">
      <dgm:prSet presAssocID="{9C09C20D-3C23-4D6F-B06C-019277F53F08}" presName="rootConnector1" presStyleLbl="node1" presStyleIdx="0" presStyleCnt="0"/>
      <dgm:spPr/>
    </dgm:pt>
    <dgm:pt modelId="{5EF65717-C62D-41FB-9248-FA3164762E1C}" type="pres">
      <dgm:prSet presAssocID="{9C09C20D-3C23-4D6F-B06C-019277F53F08}" presName="hierChild2" presStyleCnt="0"/>
      <dgm:spPr/>
    </dgm:pt>
    <dgm:pt modelId="{88A320A1-2BBC-4C9F-B81D-C0339A06DC36}" type="pres">
      <dgm:prSet presAssocID="{9C09C20D-3C23-4D6F-B06C-019277F53F08}" presName="hierChild3" presStyleCnt="0"/>
      <dgm:spPr/>
    </dgm:pt>
    <dgm:pt modelId="{B41D13C3-9059-48F5-987F-37376D865EF0}" type="pres">
      <dgm:prSet presAssocID="{9295E56D-C17B-4788-ACD7-55D0BC9205AF}" presName="hierRoot1" presStyleCnt="0">
        <dgm:presLayoutVars>
          <dgm:hierBranch val="init"/>
        </dgm:presLayoutVars>
      </dgm:prSet>
      <dgm:spPr/>
    </dgm:pt>
    <dgm:pt modelId="{C45CFB31-E660-4648-96C1-21CF3C30B2CE}" type="pres">
      <dgm:prSet presAssocID="{9295E56D-C17B-4788-ACD7-55D0BC9205AF}" presName="rootComposite1" presStyleCnt="0"/>
      <dgm:spPr/>
    </dgm:pt>
    <dgm:pt modelId="{6D7E507D-30F5-49F1-9AA3-AE1B314C150C}" type="pres">
      <dgm:prSet presAssocID="{9295E56D-C17B-4788-ACD7-55D0BC9205AF}" presName="rootText1" presStyleLbl="node0" presStyleIdx="2" presStyleCnt="5" custScaleX="451398" custScaleY="940512" custLinFactX="-49148" custLinFactY="300000" custLinFactNeighborX="-100000" custLinFactNeighborY="348423">
        <dgm:presLayoutVars>
          <dgm:chPref val="3"/>
        </dgm:presLayoutVars>
      </dgm:prSet>
      <dgm:spPr/>
    </dgm:pt>
    <dgm:pt modelId="{AB5BD621-9B0B-415A-894B-56D865D1F886}" type="pres">
      <dgm:prSet presAssocID="{9295E56D-C17B-4788-ACD7-55D0BC9205AF}" presName="rootConnector1" presStyleLbl="node1" presStyleIdx="0" presStyleCnt="0"/>
      <dgm:spPr/>
    </dgm:pt>
    <dgm:pt modelId="{A18DF202-CAAA-4B78-A456-1E00DF706AC7}" type="pres">
      <dgm:prSet presAssocID="{9295E56D-C17B-4788-ACD7-55D0BC9205AF}" presName="hierChild2" presStyleCnt="0"/>
      <dgm:spPr/>
    </dgm:pt>
    <dgm:pt modelId="{BDFA985A-622E-4520-A26E-37CA62FF0A78}" type="pres">
      <dgm:prSet presAssocID="{63D77253-796A-409E-95D1-CDF64BF4067B}" presName="Name37" presStyleLbl="parChTrans1D2" presStyleIdx="3" presStyleCnt="7"/>
      <dgm:spPr/>
    </dgm:pt>
    <dgm:pt modelId="{742411FB-C12B-42DC-9EC9-5183C7D218C3}" type="pres">
      <dgm:prSet presAssocID="{D4FE27DB-738F-459B-A1A9-C0FD6C2E3EE1}" presName="hierRoot2" presStyleCnt="0">
        <dgm:presLayoutVars>
          <dgm:hierBranch val="init"/>
        </dgm:presLayoutVars>
      </dgm:prSet>
      <dgm:spPr/>
    </dgm:pt>
    <dgm:pt modelId="{24A7CB1A-E348-4B91-8A58-BFB1A322DC99}" type="pres">
      <dgm:prSet presAssocID="{D4FE27DB-738F-459B-A1A9-C0FD6C2E3EE1}" presName="rootComposite" presStyleCnt="0"/>
      <dgm:spPr/>
    </dgm:pt>
    <dgm:pt modelId="{3EC876D2-8612-41ED-9FB1-3AEF02841109}" type="pres">
      <dgm:prSet presAssocID="{D4FE27DB-738F-459B-A1A9-C0FD6C2E3EE1}" presName="rootText" presStyleLbl="node2" presStyleIdx="3" presStyleCnt="7" custScaleX="435464" custScaleY="863927" custLinFactX="-273430" custLinFactY="755852" custLinFactNeighborX="-300000" custLinFactNeighborY="800000">
        <dgm:presLayoutVars>
          <dgm:chPref val="3"/>
        </dgm:presLayoutVars>
      </dgm:prSet>
      <dgm:spPr/>
    </dgm:pt>
    <dgm:pt modelId="{CD05E61B-ABC8-4B2C-B0D1-91A326A2ED57}" type="pres">
      <dgm:prSet presAssocID="{D4FE27DB-738F-459B-A1A9-C0FD6C2E3EE1}" presName="rootConnector" presStyleLbl="node2" presStyleIdx="3" presStyleCnt="7"/>
      <dgm:spPr/>
    </dgm:pt>
    <dgm:pt modelId="{5DB447D4-4994-47AA-BB9F-F2F74D50463B}" type="pres">
      <dgm:prSet presAssocID="{D4FE27DB-738F-459B-A1A9-C0FD6C2E3EE1}" presName="hierChild4" presStyleCnt="0"/>
      <dgm:spPr/>
    </dgm:pt>
    <dgm:pt modelId="{B3259FBE-7FA5-49B4-BF93-D8FB02AD6E97}" type="pres">
      <dgm:prSet presAssocID="{D4FE27DB-738F-459B-A1A9-C0FD6C2E3EE1}" presName="hierChild5" presStyleCnt="0"/>
      <dgm:spPr/>
    </dgm:pt>
    <dgm:pt modelId="{7C03E177-42D2-4C0D-9466-05F98594B4EE}" type="pres">
      <dgm:prSet presAssocID="{42694A36-756C-407E-8443-C766BA8FC914}" presName="Name37" presStyleLbl="parChTrans1D2" presStyleIdx="4" presStyleCnt="7"/>
      <dgm:spPr/>
    </dgm:pt>
    <dgm:pt modelId="{0FB00123-116D-412A-A46E-43593F86ADA1}" type="pres">
      <dgm:prSet presAssocID="{4304E5A9-F138-44DB-8192-0785E65315F6}" presName="hierRoot2" presStyleCnt="0">
        <dgm:presLayoutVars>
          <dgm:hierBranch val="init"/>
        </dgm:presLayoutVars>
      </dgm:prSet>
      <dgm:spPr/>
    </dgm:pt>
    <dgm:pt modelId="{5F410206-B8AF-47A4-8039-3F8736BE28D0}" type="pres">
      <dgm:prSet presAssocID="{4304E5A9-F138-44DB-8192-0785E65315F6}" presName="rootComposite" presStyleCnt="0"/>
      <dgm:spPr/>
    </dgm:pt>
    <dgm:pt modelId="{A3A7E085-8BAF-4F33-9A00-7E0C892DDFF9}" type="pres">
      <dgm:prSet presAssocID="{4304E5A9-F138-44DB-8192-0785E65315F6}" presName="rootText" presStyleLbl="node2" presStyleIdx="4" presStyleCnt="7" custScaleX="459375" custScaleY="768217" custLinFactX="-200000" custLinFactY="800000" custLinFactNeighborX="-253764" custLinFactNeighborY="891214">
        <dgm:presLayoutVars>
          <dgm:chPref val="3"/>
        </dgm:presLayoutVars>
      </dgm:prSet>
      <dgm:spPr/>
    </dgm:pt>
    <dgm:pt modelId="{3756941E-5C5F-4551-AE82-99CD6B7EA3F4}" type="pres">
      <dgm:prSet presAssocID="{4304E5A9-F138-44DB-8192-0785E65315F6}" presName="rootConnector" presStyleLbl="node2" presStyleIdx="4" presStyleCnt="7"/>
      <dgm:spPr/>
    </dgm:pt>
    <dgm:pt modelId="{B8430C75-55CC-4DD3-83FB-2A533C0F805A}" type="pres">
      <dgm:prSet presAssocID="{4304E5A9-F138-44DB-8192-0785E65315F6}" presName="hierChild4" presStyleCnt="0"/>
      <dgm:spPr/>
    </dgm:pt>
    <dgm:pt modelId="{D17BB16E-EC1D-4DCD-A53E-9976BD039207}" type="pres">
      <dgm:prSet presAssocID="{4304E5A9-F138-44DB-8192-0785E65315F6}" presName="hierChild5" presStyleCnt="0"/>
      <dgm:spPr/>
    </dgm:pt>
    <dgm:pt modelId="{AA874A04-C145-4C29-8D5E-64AF01809FA0}" type="pres">
      <dgm:prSet presAssocID="{8D6BAC18-2FE0-4E32-98B5-7BA4E7AE7AD9}" presName="Name37" presStyleLbl="parChTrans1D2" presStyleIdx="5" presStyleCnt="7"/>
      <dgm:spPr/>
    </dgm:pt>
    <dgm:pt modelId="{5C629EF5-466E-4617-80B1-101198E5757E}" type="pres">
      <dgm:prSet presAssocID="{C2BC5B8D-7808-4939-9509-549693D61363}" presName="hierRoot2" presStyleCnt="0">
        <dgm:presLayoutVars>
          <dgm:hierBranch val="init"/>
        </dgm:presLayoutVars>
      </dgm:prSet>
      <dgm:spPr/>
    </dgm:pt>
    <dgm:pt modelId="{6B0DBD72-9E62-4BED-97D1-FBAF7F73BA4D}" type="pres">
      <dgm:prSet presAssocID="{C2BC5B8D-7808-4939-9509-549693D61363}" presName="rootComposite" presStyleCnt="0"/>
      <dgm:spPr/>
    </dgm:pt>
    <dgm:pt modelId="{3E5DF2A3-B9ED-4E94-B5A5-5444DD23C729}" type="pres">
      <dgm:prSet presAssocID="{C2BC5B8D-7808-4939-9509-549693D61363}" presName="rootText" presStyleLbl="node2" presStyleIdx="5" presStyleCnt="7" custScaleX="410885" custScaleY="870768" custLinFactX="-100000" custLinFactY="854653" custLinFactNeighborX="-196822" custLinFactNeighborY="900000">
        <dgm:presLayoutVars>
          <dgm:chPref val="3"/>
        </dgm:presLayoutVars>
      </dgm:prSet>
      <dgm:spPr/>
    </dgm:pt>
    <dgm:pt modelId="{8FCC3D41-57ED-4DC4-BF72-763DE6F60942}" type="pres">
      <dgm:prSet presAssocID="{C2BC5B8D-7808-4939-9509-549693D61363}" presName="rootConnector" presStyleLbl="node2" presStyleIdx="5" presStyleCnt="7"/>
      <dgm:spPr/>
    </dgm:pt>
    <dgm:pt modelId="{5DE3337B-24BB-4A2C-B69B-9C4B945A1763}" type="pres">
      <dgm:prSet presAssocID="{C2BC5B8D-7808-4939-9509-549693D61363}" presName="hierChild4" presStyleCnt="0"/>
      <dgm:spPr/>
    </dgm:pt>
    <dgm:pt modelId="{7D2E88CC-7EE6-4987-ABC1-F1EF432193BF}" type="pres">
      <dgm:prSet presAssocID="{C2BC5B8D-7808-4939-9509-549693D61363}" presName="hierChild5" presStyleCnt="0"/>
      <dgm:spPr/>
    </dgm:pt>
    <dgm:pt modelId="{001103BD-082A-49E4-AA0A-E0F713778B55}" type="pres">
      <dgm:prSet presAssocID="{552E38E5-8C23-4479-8869-E71D8467DA36}" presName="Name37" presStyleLbl="parChTrans1D2" presStyleIdx="6" presStyleCnt="7"/>
      <dgm:spPr/>
    </dgm:pt>
    <dgm:pt modelId="{E9693CCC-C9C9-474C-BAD0-22E6823BCF00}" type="pres">
      <dgm:prSet presAssocID="{2F4E62B1-BC16-477A-8898-04E51733552F}" presName="hierRoot2" presStyleCnt="0">
        <dgm:presLayoutVars>
          <dgm:hierBranch val="init"/>
        </dgm:presLayoutVars>
      </dgm:prSet>
      <dgm:spPr/>
    </dgm:pt>
    <dgm:pt modelId="{1DC968EA-EFFA-4DC8-9C31-1265D5534734}" type="pres">
      <dgm:prSet presAssocID="{2F4E62B1-BC16-477A-8898-04E51733552F}" presName="rootComposite" presStyleCnt="0"/>
      <dgm:spPr/>
    </dgm:pt>
    <dgm:pt modelId="{91D8DAED-6ABD-47AD-97FF-BDCEA53E48A0}" type="pres">
      <dgm:prSet presAssocID="{2F4E62B1-BC16-477A-8898-04E51733552F}" presName="rootText" presStyleLbl="node2" presStyleIdx="6" presStyleCnt="7" custScaleX="445861" custScaleY="1073560" custLinFactX="-82338" custLinFactY="920786" custLinFactNeighborX="-100000" custLinFactNeighborY="1000000">
        <dgm:presLayoutVars>
          <dgm:chPref val="3"/>
        </dgm:presLayoutVars>
      </dgm:prSet>
      <dgm:spPr/>
    </dgm:pt>
    <dgm:pt modelId="{CE815ECB-84D1-4B8A-97B6-AD58FBA249F5}" type="pres">
      <dgm:prSet presAssocID="{2F4E62B1-BC16-477A-8898-04E51733552F}" presName="rootConnector" presStyleLbl="node2" presStyleIdx="6" presStyleCnt="7"/>
      <dgm:spPr/>
    </dgm:pt>
    <dgm:pt modelId="{5AA6AE71-260C-4DE8-94E4-6660CC730E84}" type="pres">
      <dgm:prSet presAssocID="{2F4E62B1-BC16-477A-8898-04E51733552F}" presName="hierChild4" presStyleCnt="0"/>
      <dgm:spPr/>
    </dgm:pt>
    <dgm:pt modelId="{61684B8A-AFE1-4172-A404-7822176EC1DF}" type="pres">
      <dgm:prSet presAssocID="{2F4E62B1-BC16-477A-8898-04E51733552F}" presName="hierChild5" presStyleCnt="0"/>
      <dgm:spPr/>
    </dgm:pt>
    <dgm:pt modelId="{CAAFEA58-510F-4EBF-BAC5-43C3D1DEF319}" type="pres">
      <dgm:prSet presAssocID="{9295E56D-C17B-4788-ACD7-55D0BC9205AF}" presName="hierChild3" presStyleCnt="0"/>
      <dgm:spPr/>
    </dgm:pt>
    <dgm:pt modelId="{10ED2F08-5633-409B-98EB-EAEAF848CA1C}" type="pres">
      <dgm:prSet presAssocID="{96E231CD-88BF-4F6B-AE0E-CA3AF6E08F72}" presName="hierRoot1" presStyleCnt="0">
        <dgm:presLayoutVars>
          <dgm:hierBranch val="init"/>
        </dgm:presLayoutVars>
      </dgm:prSet>
      <dgm:spPr/>
    </dgm:pt>
    <dgm:pt modelId="{8B23BB7D-1AE0-4CA8-AD0E-D01E2EC50172}" type="pres">
      <dgm:prSet presAssocID="{96E231CD-88BF-4F6B-AE0E-CA3AF6E08F72}" presName="rootComposite1" presStyleCnt="0"/>
      <dgm:spPr/>
    </dgm:pt>
    <dgm:pt modelId="{A85172EE-96A2-4ACA-A188-E82478D6ACE2}" type="pres">
      <dgm:prSet presAssocID="{96E231CD-88BF-4F6B-AE0E-CA3AF6E08F72}" presName="rootText1" presStyleLbl="node0" presStyleIdx="3" presStyleCnt="5" custScaleX="593542" custScaleY="941377" custLinFactX="38355" custLinFactY="300000" custLinFactNeighborX="100000" custLinFactNeighborY="318316">
        <dgm:presLayoutVars>
          <dgm:chPref val="3"/>
        </dgm:presLayoutVars>
      </dgm:prSet>
      <dgm:spPr/>
    </dgm:pt>
    <dgm:pt modelId="{73E1A6DB-0249-4A6C-B2C4-97D424FAF6A5}" type="pres">
      <dgm:prSet presAssocID="{96E231CD-88BF-4F6B-AE0E-CA3AF6E08F72}" presName="rootConnector1" presStyleLbl="node1" presStyleIdx="0" presStyleCnt="0"/>
      <dgm:spPr/>
    </dgm:pt>
    <dgm:pt modelId="{11C66D81-18EA-4F65-A822-AD4ABCD50D2A}" type="pres">
      <dgm:prSet presAssocID="{96E231CD-88BF-4F6B-AE0E-CA3AF6E08F72}" presName="hierChild2" presStyleCnt="0"/>
      <dgm:spPr/>
    </dgm:pt>
    <dgm:pt modelId="{C916CFB7-251E-4EE3-ACEE-5BAEA1685CC7}" type="pres">
      <dgm:prSet presAssocID="{96E231CD-88BF-4F6B-AE0E-CA3AF6E08F72}" presName="hierChild3" presStyleCnt="0"/>
      <dgm:spPr/>
    </dgm:pt>
    <dgm:pt modelId="{72144C98-3166-4034-AEF1-800E203A1101}" type="pres">
      <dgm:prSet presAssocID="{AB862AC6-0565-4692-9A1C-9280F37E2D1A}" presName="hierRoot1" presStyleCnt="0">
        <dgm:presLayoutVars>
          <dgm:hierBranch val="init"/>
        </dgm:presLayoutVars>
      </dgm:prSet>
      <dgm:spPr/>
    </dgm:pt>
    <dgm:pt modelId="{D65B450D-32B6-43D5-9A5B-3AE4AF47AD17}" type="pres">
      <dgm:prSet presAssocID="{AB862AC6-0565-4692-9A1C-9280F37E2D1A}" presName="rootComposite1" presStyleCnt="0"/>
      <dgm:spPr/>
    </dgm:pt>
    <dgm:pt modelId="{28B49603-0137-4C8F-812A-75429A89A67E}" type="pres">
      <dgm:prSet presAssocID="{AB862AC6-0565-4692-9A1C-9280F37E2D1A}" presName="rootText1" presStyleLbl="node0" presStyleIdx="4" presStyleCnt="5" custScaleX="707039" custScaleY="919402" custLinFactX="-700000" custLinFactY="-680799" custLinFactNeighborX="-745091" custLinFactNeighborY="-700000">
        <dgm:presLayoutVars>
          <dgm:chPref val="3"/>
        </dgm:presLayoutVars>
      </dgm:prSet>
      <dgm:spPr/>
    </dgm:pt>
    <dgm:pt modelId="{ECFD44C7-9839-4FED-A02F-CBD0700FF0B8}" type="pres">
      <dgm:prSet presAssocID="{AB862AC6-0565-4692-9A1C-9280F37E2D1A}" presName="rootConnector1" presStyleLbl="node1" presStyleIdx="0" presStyleCnt="0"/>
      <dgm:spPr/>
    </dgm:pt>
    <dgm:pt modelId="{348CD8B9-A060-4A9A-963F-A38EA04099AE}" type="pres">
      <dgm:prSet presAssocID="{AB862AC6-0565-4692-9A1C-9280F37E2D1A}" presName="hierChild2" presStyleCnt="0"/>
      <dgm:spPr/>
    </dgm:pt>
    <dgm:pt modelId="{8FE20277-7DCE-404D-8ED7-6A6C2AD20155}" type="pres">
      <dgm:prSet presAssocID="{AB862AC6-0565-4692-9A1C-9280F37E2D1A}" presName="hierChild3" presStyleCnt="0"/>
      <dgm:spPr/>
    </dgm:pt>
  </dgm:ptLst>
  <dgm:cxnLst>
    <dgm:cxn modelId="{50B31410-97A8-4067-BF6F-299ABED91F8F}" srcId="{12C46BD8-01E6-49A9-9797-838074AF6471}" destId="{F7492116-5250-43F4-AF06-C4745E743B03}" srcOrd="0" destOrd="0" parTransId="{801EA995-6A2C-4A3C-BBB3-255A7B818361}" sibTransId="{BD7E17B5-511B-434D-929B-1E48AE852B7C}"/>
    <dgm:cxn modelId="{2489A01A-F49E-4EFB-A2BD-14E451E24A35}" type="presOf" srcId="{9295E56D-C17B-4788-ACD7-55D0BC9205AF}" destId="{AB5BD621-9B0B-415A-894B-56D865D1F886}" srcOrd="1" destOrd="0" presId="urn:microsoft.com/office/officeart/2005/8/layout/orgChart1"/>
    <dgm:cxn modelId="{361AB221-0F6D-41A8-810A-F22A34854CA7}" type="presOf" srcId="{E7464040-9D0E-46CF-96D5-5A4BA66AABC6}" destId="{6777E644-952A-4CE1-8CF2-9BB6F82F37FA}" srcOrd="0" destOrd="0" presId="urn:microsoft.com/office/officeart/2005/8/layout/orgChart1"/>
    <dgm:cxn modelId="{94741C22-D184-49F7-B734-B9DA05B073BA}" srcId="{12C46BD8-01E6-49A9-9797-838074AF6471}" destId="{AB862AC6-0565-4692-9A1C-9280F37E2D1A}" srcOrd="4" destOrd="0" parTransId="{DECDE4FE-5B31-448B-9588-91FC0A0DF03C}" sibTransId="{A9E1AA47-22A5-4EB2-8D01-4E23CD84DC72}"/>
    <dgm:cxn modelId="{FC849C29-4E04-40A0-A41F-CD5AD2F7D9EC}" type="presOf" srcId="{2F4E62B1-BC16-477A-8898-04E51733552F}" destId="{91D8DAED-6ABD-47AD-97FF-BDCEA53E48A0}" srcOrd="0" destOrd="0" presId="urn:microsoft.com/office/officeart/2005/8/layout/orgChart1"/>
    <dgm:cxn modelId="{C7FCBE29-AC53-4871-97B0-E2F4C60DCAB2}" srcId="{F7492116-5250-43F4-AF06-C4745E743B03}" destId="{A7A48BD1-9F8F-4584-B50D-FBB7571BE120}" srcOrd="0" destOrd="0" parTransId="{35346820-25AA-4813-B80C-1E677F97C61B}" sibTransId="{163ECA9D-D3AC-46E2-998F-318B222BD7A1}"/>
    <dgm:cxn modelId="{56CA012B-54F2-473C-9D19-C34895CC0869}" type="presOf" srcId="{F7492116-5250-43F4-AF06-C4745E743B03}" destId="{258E0E76-248C-4C21-8AB8-0C76302EBCDE}" srcOrd="0" destOrd="0" presId="urn:microsoft.com/office/officeart/2005/8/layout/orgChart1"/>
    <dgm:cxn modelId="{BEEDB12E-A13E-4CB1-9339-3D92DC27CBA9}" srcId="{12C46BD8-01E6-49A9-9797-838074AF6471}" destId="{9295E56D-C17B-4788-ACD7-55D0BC9205AF}" srcOrd="2" destOrd="0" parTransId="{9B503F4D-BC55-4F3F-AD04-4E091AB4CCC5}" sibTransId="{B33048B6-F5EF-46D3-A623-DF6674F16CAD}"/>
    <dgm:cxn modelId="{9D0ED92E-D242-46E3-9874-1643AA6DD470}" type="presOf" srcId="{8D6BAC18-2FE0-4E32-98B5-7BA4E7AE7AD9}" destId="{AA874A04-C145-4C29-8D5E-64AF01809FA0}" srcOrd="0" destOrd="0" presId="urn:microsoft.com/office/officeart/2005/8/layout/orgChart1"/>
    <dgm:cxn modelId="{D7CFD33F-397D-4984-AE96-07BA45754CAA}" type="presOf" srcId="{AB862AC6-0565-4692-9A1C-9280F37E2D1A}" destId="{ECFD44C7-9839-4FED-A02F-CBD0700FF0B8}" srcOrd="1" destOrd="0" presId="urn:microsoft.com/office/officeart/2005/8/layout/orgChart1"/>
    <dgm:cxn modelId="{E1C64643-704A-40CD-B3F0-E9142BFE4497}" type="presOf" srcId="{12C46BD8-01E6-49A9-9797-838074AF6471}" destId="{D226ABB8-88D8-4636-908E-A8B094CE67AB}" srcOrd="0" destOrd="0" presId="urn:microsoft.com/office/officeart/2005/8/layout/orgChart1"/>
    <dgm:cxn modelId="{2142C343-1A62-4293-8F56-DE51390D1792}" type="presOf" srcId="{D4FE27DB-738F-459B-A1A9-C0FD6C2E3EE1}" destId="{3EC876D2-8612-41ED-9FB1-3AEF02841109}" srcOrd="0" destOrd="0" presId="urn:microsoft.com/office/officeart/2005/8/layout/orgChart1"/>
    <dgm:cxn modelId="{0005F267-A9D1-4849-86CD-E9905908A36F}" type="presOf" srcId="{96E231CD-88BF-4F6B-AE0E-CA3AF6E08F72}" destId="{A85172EE-96A2-4ACA-A188-E82478D6ACE2}" srcOrd="0" destOrd="0" presId="urn:microsoft.com/office/officeart/2005/8/layout/orgChart1"/>
    <dgm:cxn modelId="{9D840E4B-863C-4C36-B2E5-8E649AA18860}" type="presOf" srcId="{AB862AC6-0565-4692-9A1C-9280F37E2D1A}" destId="{28B49603-0137-4C8F-812A-75429A89A67E}" srcOrd="0" destOrd="0" presId="urn:microsoft.com/office/officeart/2005/8/layout/orgChart1"/>
    <dgm:cxn modelId="{DDFB874B-D507-46B6-9E43-DB456131542A}" type="presOf" srcId="{35346820-25AA-4813-B80C-1E677F97C61B}" destId="{6DCE9F83-2D7C-4B06-8748-FFE989A2F966}" srcOrd="0" destOrd="0" presId="urn:microsoft.com/office/officeart/2005/8/layout/orgChart1"/>
    <dgm:cxn modelId="{8BB0736D-F280-4C67-81B2-91435238E1F8}" type="presOf" srcId="{C2BC5B8D-7808-4939-9509-549693D61363}" destId="{3E5DF2A3-B9ED-4E94-B5A5-5444DD23C729}" srcOrd="0" destOrd="0" presId="urn:microsoft.com/office/officeart/2005/8/layout/orgChart1"/>
    <dgm:cxn modelId="{F773524F-9E2F-4274-97E4-086AAA703621}" type="presOf" srcId="{E7464040-9D0E-46CF-96D5-5A4BA66AABC6}" destId="{910DF8B2-5912-4219-BBBF-773444F06667}" srcOrd="1" destOrd="0" presId="urn:microsoft.com/office/officeart/2005/8/layout/orgChart1"/>
    <dgm:cxn modelId="{37C05B71-8C85-4AB7-823B-A2638CA6CB81}" type="presOf" srcId="{2F4E62B1-BC16-477A-8898-04E51733552F}" destId="{CE815ECB-84D1-4B8A-97B6-AD58FBA249F5}" srcOrd="1" destOrd="0" presId="urn:microsoft.com/office/officeart/2005/8/layout/orgChart1"/>
    <dgm:cxn modelId="{2C9D7254-9968-4108-BAF5-66D1CEB921C7}" srcId="{9295E56D-C17B-4788-ACD7-55D0BC9205AF}" destId="{C2BC5B8D-7808-4939-9509-549693D61363}" srcOrd="2" destOrd="0" parTransId="{8D6BAC18-2FE0-4E32-98B5-7BA4E7AE7AD9}" sibTransId="{C7C0A771-09F8-4579-AF35-A22FE2B4F73A}"/>
    <dgm:cxn modelId="{4FBBC674-9614-4EF4-BB70-CCBA4770960D}" srcId="{12C46BD8-01E6-49A9-9797-838074AF6471}" destId="{9C09C20D-3C23-4D6F-B06C-019277F53F08}" srcOrd="1" destOrd="0" parTransId="{BDA65497-9FFA-40AA-B869-0E8423CECBCC}" sibTransId="{39B8D481-75AF-4105-9238-7071D80FFEDF}"/>
    <dgm:cxn modelId="{F789FF77-DD4A-4F38-B9D9-93BBA099E5C9}" type="presOf" srcId="{D4FE27DB-738F-459B-A1A9-C0FD6C2E3EE1}" destId="{CD05E61B-ABC8-4B2C-B0D1-91A326A2ED57}" srcOrd="1" destOrd="0" presId="urn:microsoft.com/office/officeart/2005/8/layout/orgChart1"/>
    <dgm:cxn modelId="{6F48B882-C048-4993-B1BC-AFB547F1B9D0}" type="presOf" srcId="{93A4BFB5-18D6-4E27-8B3D-DDC643EB7DFB}" destId="{EA3A42F7-B874-4AD3-995D-9ADDA6CC79FC}" srcOrd="1" destOrd="0" presId="urn:microsoft.com/office/officeart/2005/8/layout/orgChart1"/>
    <dgm:cxn modelId="{6626FF87-9BDF-4460-BD3C-3901EA619E00}" type="presOf" srcId="{93A4BFB5-18D6-4E27-8B3D-DDC643EB7DFB}" destId="{9105CEB2-E295-40EF-AF17-54C8C26740FA}" srcOrd="0" destOrd="0" presId="urn:microsoft.com/office/officeart/2005/8/layout/orgChart1"/>
    <dgm:cxn modelId="{D2287992-E255-48FE-9F88-2165E7AA541D}" type="presOf" srcId="{5BDA31D1-CE17-43AB-82AA-A1F33E3A758F}" destId="{2146E792-3A44-443B-9394-A2CD665DE2DF}" srcOrd="0" destOrd="0" presId="urn:microsoft.com/office/officeart/2005/8/layout/orgChart1"/>
    <dgm:cxn modelId="{FA158593-F5B1-44EF-B168-1D06AE92A38B}" type="presOf" srcId="{9C09C20D-3C23-4D6F-B06C-019277F53F08}" destId="{D246DF1B-1A2D-46F0-BB43-E21109C21571}" srcOrd="1" destOrd="0" presId="urn:microsoft.com/office/officeart/2005/8/layout/orgChart1"/>
    <dgm:cxn modelId="{B44C2A96-E0ED-4521-A1EC-AA171C25CF68}" type="presOf" srcId="{4304E5A9-F138-44DB-8192-0785E65315F6}" destId="{3756941E-5C5F-4551-AE82-99CD6B7EA3F4}" srcOrd="1" destOrd="0" presId="urn:microsoft.com/office/officeart/2005/8/layout/orgChart1"/>
    <dgm:cxn modelId="{55D0639C-32F0-418B-869D-C4CC81C199DE}" type="presOf" srcId="{38C532D4-929E-475B-9364-48CA7506D08D}" destId="{8CBCE2B3-3EB1-4994-9249-A5196CE1BA68}" srcOrd="0" destOrd="0" presId="urn:microsoft.com/office/officeart/2005/8/layout/orgChart1"/>
    <dgm:cxn modelId="{A666679C-C475-4B4D-8E32-5518F3E5E9B4}" type="presOf" srcId="{4304E5A9-F138-44DB-8192-0785E65315F6}" destId="{A3A7E085-8BAF-4F33-9A00-7E0C892DDFF9}" srcOrd="0" destOrd="0" presId="urn:microsoft.com/office/officeart/2005/8/layout/orgChart1"/>
    <dgm:cxn modelId="{B27767B1-6FCE-4379-89A6-24575B4A3808}" type="presOf" srcId="{9295E56D-C17B-4788-ACD7-55D0BC9205AF}" destId="{6D7E507D-30F5-49F1-9AA3-AE1B314C150C}" srcOrd="0" destOrd="0" presId="urn:microsoft.com/office/officeart/2005/8/layout/orgChart1"/>
    <dgm:cxn modelId="{84734AB7-0193-4E00-8A7A-C3FBACE4D1E0}" srcId="{9295E56D-C17B-4788-ACD7-55D0BC9205AF}" destId="{D4FE27DB-738F-459B-A1A9-C0FD6C2E3EE1}" srcOrd="0" destOrd="0" parTransId="{63D77253-796A-409E-95D1-CDF64BF4067B}" sibTransId="{9D5B0D5E-D352-439E-8CD8-62304F1D774B}"/>
    <dgm:cxn modelId="{CC9A11BA-BB49-4EB9-973D-8100F1B6015F}" srcId="{9295E56D-C17B-4788-ACD7-55D0BC9205AF}" destId="{2F4E62B1-BC16-477A-8898-04E51733552F}" srcOrd="3" destOrd="0" parTransId="{552E38E5-8C23-4479-8869-E71D8467DA36}" sibTransId="{D8151225-537B-4E45-8CC9-0A877CC7CCD9}"/>
    <dgm:cxn modelId="{E29D61C3-F409-40DC-A5E0-0A2658BEACA9}" type="presOf" srcId="{63D77253-796A-409E-95D1-CDF64BF4067B}" destId="{BDFA985A-622E-4520-A26E-37CA62FF0A78}" srcOrd="0" destOrd="0" presId="urn:microsoft.com/office/officeart/2005/8/layout/orgChart1"/>
    <dgm:cxn modelId="{490EC3CB-8693-4D05-8043-144A3CD3AF06}" type="presOf" srcId="{C2BC5B8D-7808-4939-9509-549693D61363}" destId="{8FCC3D41-57ED-4DC4-BF72-763DE6F60942}" srcOrd="1" destOrd="0" presId="urn:microsoft.com/office/officeart/2005/8/layout/orgChart1"/>
    <dgm:cxn modelId="{8317E8D3-73AC-43C1-9CFD-25BEB01E350D}" type="presOf" srcId="{A7A48BD1-9F8F-4584-B50D-FBB7571BE120}" destId="{EA43058F-ED8E-49AE-91A8-4B45D740C8AB}" srcOrd="1" destOrd="0" presId="urn:microsoft.com/office/officeart/2005/8/layout/orgChart1"/>
    <dgm:cxn modelId="{94DB45D5-215E-4E81-A902-55792E18A8E5}" srcId="{F7492116-5250-43F4-AF06-C4745E743B03}" destId="{93A4BFB5-18D6-4E27-8B3D-DDC643EB7DFB}" srcOrd="2" destOrd="0" parTransId="{5BDA31D1-CE17-43AB-82AA-A1F33E3A758F}" sibTransId="{73A13FEC-5E2A-407A-B6DA-E15BB65EB5FA}"/>
    <dgm:cxn modelId="{7FC79DD8-8A28-4D32-86CC-D3ACDC100C2E}" type="presOf" srcId="{9C09C20D-3C23-4D6F-B06C-019277F53F08}" destId="{88802102-7680-4649-BEFC-2F0D42102F61}" srcOrd="0" destOrd="0" presId="urn:microsoft.com/office/officeart/2005/8/layout/orgChart1"/>
    <dgm:cxn modelId="{3EA611D9-2DC3-414F-9FC9-08B02C3B67D2}" type="presOf" srcId="{A7A48BD1-9F8F-4584-B50D-FBB7571BE120}" destId="{564CBCD2-47D4-4305-A4D3-E64278FF9546}" srcOrd="0" destOrd="0" presId="urn:microsoft.com/office/officeart/2005/8/layout/orgChart1"/>
    <dgm:cxn modelId="{EA9631DC-2326-4E88-B28F-9BAC26B33455}" srcId="{F7492116-5250-43F4-AF06-C4745E743B03}" destId="{E7464040-9D0E-46CF-96D5-5A4BA66AABC6}" srcOrd="1" destOrd="0" parTransId="{38C532D4-929E-475B-9364-48CA7506D08D}" sibTransId="{819D9A1F-EEF1-4ABC-B11D-1F1A7E1BA692}"/>
    <dgm:cxn modelId="{07D758E3-57E7-4FA7-8768-16678C6133FC}" type="presOf" srcId="{42694A36-756C-407E-8443-C766BA8FC914}" destId="{7C03E177-42D2-4C0D-9466-05F98594B4EE}" srcOrd="0" destOrd="0" presId="urn:microsoft.com/office/officeart/2005/8/layout/orgChart1"/>
    <dgm:cxn modelId="{23EE38E9-8C8B-4181-B839-C3E3B17C530F}" type="presOf" srcId="{552E38E5-8C23-4479-8869-E71D8467DA36}" destId="{001103BD-082A-49E4-AA0A-E0F713778B55}" srcOrd="0" destOrd="0" presId="urn:microsoft.com/office/officeart/2005/8/layout/orgChart1"/>
    <dgm:cxn modelId="{426CFAE9-5731-4BA8-B3B5-7DA040C27F49}" type="presOf" srcId="{F7492116-5250-43F4-AF06-C4745E743B03}" destId="{DF99530D-A6B9-4F90-BCC1-658E5F6B295F}" srcOrd="1" destOrd="0" presId="urn:microsoft.com/office/officeart/2005/8/layout/orgChart1"/>
    <dgm:cxn modelId="{367A01ED-2BAA-4C6D-8EF8-510A7F2D12EF}" type="presOf" srcId="{96E231CD-88BF-4F6B-AE0E-CA3AF6E08F72}" destId="{73E1A6DB-0249-4A6C-B2C4-97D424FAF6A5}" srcOrd="1" destOrd="0" presId="urn:microsoft.com/office/officeart/2005/8/layout/orgChart1"/>
    <dgm:cxn modelId="{0C895BEF-7EDE-4D48-9F2D-A5CA68A01ABD}" srcId="{12C46BD8-01E6-49A9-9797-838074AF6471}" destId="{96E231CD-88BF-4F6B-AE0E-CA3AF6E08F72}" srcOrd="3" destOrd="0" parTransId="{5D00958D-8A5B-426A-9E0B-AB2B35D02DBA}" sibTransId="{6B5DC3F6-B5A6-4396-9FA2-BD312E15B633}"/>
    <dgm:cxn modelId="{AA6448F3-7732-4372-A38C-ADC9218F38E2}" srcId="{9295E56D-C17B-4788-ACD7-55D0BC9205AF}" destId="{4304E5A9-F138-44DB-8192-0785E65315F6}" srcOrd="1" destOrd="0" parTransId="{42694A36-756C-407E-8443-C766BA8FC914}" sibTransId="{B3FFE4D5-17DF-418B-843C-805A6A1C2965}"/>
    <dgm:cxn modelId="{2FEC712C-4DDE-4212-BDE7-8D1CF80DAE93}" type="presParOf" srcId="{D226ABB8-88D8-4636-908E-A8B094CE67AB}" destId="{D03AD46A-4488-4778-8ED2-DAFE3405416C}" srcOrd="0" destOrd="0" presId="urn:microsoft.com/office/officeart/2005/8/layout/orgChart1"/>
    <dgm:cxn modelId="{F5A4AAA3-1067-4A02-88FF-7AAD0E1C1E31}" type="presParOf" srcId="{D03AD46A-4488-4778-8ED2-DAFE3405416C}" destId="{9C5036D4-EAAB-41C9-BA76-3A83F2CDF730}" srcOrd="0" destOrd="0" presId="urn:microsoft.com/office/officeart/2005/8/layout/orgChart1"/>
    <dgm:cxn modelId="{D39D6455-7FC4-4FB8-8D32-12928E9FFD61}" type="presParOf" srcId="{9C5036D4-EAAB-41C9-BA76-3A83F2CDF730}" destId="{258E0E76-248C-4C21-8AB8-0C76302EBCDE}" srcOrd="0" destOrd="0" presId="urn:microsoft.com/office/officeart/2005/8/layout/orgChart1"/>
    <dgm:cxn modelId="{7AE6AFB4-02D5-443C-8D24-5CEDFAF8EEFF}" type="presParOf" srcId="{9C5036D4-EAAB-41C9-BA76-3A83F2CDF730}" destId="{DF99530D-A6B9-4F90-BCC1-658E5F6B295F}" srcOrd="1" destOrd="0" presId="urn:microsoft.com/office/officeart/2005/8/layout/orgChart1"/>
    <dgm:cxn modelId="{38DCF47F-31A3-4202-B01F-76F6D76C00C5}" type="presParOf" srcId="{D03AD46A-4488-4778-8ED2-DAFE3405416C}" destId="{A7A827B1-15F0-4C2C-8D58-AF6CBE831843}" srcOrd="1" destOrd="0" presId="urn:microsoft.com/office/officeart/2005/8/layout/orgChart1"/>
    <dgm:cxn modelId="{8E56032A-BED6-4835-8B77-890FF94BA577}" type="presParOf" srcId="{A7A827B1-15F0-4C2C-8D58-AF6CBE831843}" destId="{6DCE9F83-2D7C-4B06-8748-FFE989A2F966}" srcOrd="0" destOrd="0" presId="urn:microsoft.com/office/officeart/2005/8/layout/orgChart1"/>
    <dgm:cxn modelId="{E753C354-C756-4811-90F1-C54C111E7A3B}" type="presParOf" srcId="{A7A827B1-15F0-4C2C-8D58-AF6CBE831843}" destId="{D607C9F6-F742-49E1-AAEC-C3E44BB55D39}" srcOrd="1" destOrd="0" presId="urn:microsoft.com/office/officeart/2005/8/layout/orgChart1"/>
    <dgm:cxn modelId="{857BDCE7-E505-44C9-9D27-AA10F800DBB6}" type="presParOf" srcId="{D607C9F6-F742-49E1-AAEC-C3E44BB55D39}" destId="{AD2F86E5-2952-418D-BC58-DA6E411464F9}" srcOrd="0" destOrd="0" presId="urn:microsoft.com/office/officeart/2005/8/layout/orgChart1"/>
    <dgm:cxn modelId="{2CF9807D-36AB-4C1B-BB40-74733FE158D4}" type="presParOf" srcId="{AD2F86E5-2952-418D-BC58-DA6E411464F9}" destId="{564CBCD2-47D4-4305-A4D3-E64278FF9546}" srcOrd="0" destOrd="0" presId="urn:microsoft.com/office/officeart/2005/8/layout/orgChart1"/>
    <dgm:cxn modelId="{27B40EC0-DE0E-41FE-8337-78932D8A4FDA}" type="presParOf" srcId="{AD2F86E5-2952-418D-BC58-DA6E411464F9}" destId="{EA43058F-ED8E-49AE-91A8-4B45D740C8AB}" srcOrd="1" destOrd="0" presId="urn:microsoft.com/office/officeart/2005/8/layout/orgChart1"/>
    <dgm:cxn modelId="{B3487426-9787-48C7-B925-D29C9852300F}" type="presParOf" srcId="{D607C9F6-F742-49E1-AAEC-C3E44BB55D39}" destId="{0B100790-4374-41EE-BACB-F7DBAF525462}" srcOrd="1" destOrd="0" presId="urn:microsoft.com/office/officeart/2005/8/layout/orgChart1"/>
    <dgm:cxn modelId="{2CAFBE43-BBD0-4840-8DC6-24D641287EC9}" type="presParOf" srcId="{D607C9F6-F742-49E1-AAEC-C3E44BB55D39}" destId="{6F93D7BC-3228-468D-A224-1BFA17C393F6}" srcOrd="2" destOrd="0" presId="urn:microsoft.com/office/officeart/2005/8/layout/orgChart1"/>
    <dgm:cxn modelId="{654E38AE-57DA-48F4-BC0A-F723988DAF41}" type="presParOf" srcId="{A7A827B1-15F0-4C2C-8D58-AF6CBE831843}" destId="{8CBCE2B3-3EB1-4994-9249-A5196CE1BA68}" srcOrd="2" destOrd="0" presId="urn:microsoft.com/office/officeart/2005/8/layout/orgChart1"/>
    <dgm:cxn modelId="{F93C5A4D-A254-4457-83AB-3681673B144F}" type="presParOf" srcId="{A7A827B1-15F0-4C2C-8D58-AF6CBE831843}" destId="{AD2BC18A-36B7-458D-BCF5-70ADA5A377E3}" srcOrd="3" destOrd="0" presId="urn:microsoft.com/office/officeart/2005/8/layout/orgChart1"/>
    <dgm:cxn modelId="{9718DB0E-2FF0-43A7-BBEF-F84D2BC93E4D}" type="presParOf" srcId="{AD2BC18A-36B7-458D-BCF5-70ADA5A377E3}" destId="{B2D35CE2-EEE6-4C2F-940B-B03E08F7042F}" srcOrd="0" destOrd="0" presId="urn:microsoft.com/office/officeart/2005/8/layout/orgChart1"/>
    <dgm:cxn modelId="{C5C6762E-D525-4DD7-9C0F-A52D339CCAEF}" type="presParOf" srcId="{B2D35CE2-EEE6-4C2F-940B-B03E08F7042F}" destId="{6777E644-952A-4CE1-8CF2-9BB6F82F37FA}" srcOrd="0" destOrd="0" presId="urn:microsoft.com/office/officeart/2005/8/layout/orgChart1"/>
    <dgm:cxn modelId="{5A86C704-535F-4A2C-B174-970FE460C1CF}" type="presParOf" srcId="{B2D35CE2-EEE6-4C2F-940B-B03E08F7042F}" destId="{910DF8B2-5912-4219-BBBF-773444F06667}" srcOrd="1" destOrd="0" presId="urn:microsoft.com/office/officeart/2005/8/layout/orgChart1"/>
    <dgm:cxn modelId="{3E3C33DC-2F54-49B9-A8AB-73D6DFD58B64}" type="presParOf" srcId="{AD2BC18A-36B7-458D-BCF5-70ADA5A377E3}" destId="{82CFEC02-B50F-4AC6-9B94-D0E1A7261AAA}" srcOrd="1" destOrd="0" presId="urn:microsoft.com/office/officeart/2005/8/layout/orgChart1"/>
    <dgm:cxn modelId="{2FD7E279-EBE7-4463-A2C4-2D54E1B77EE6}" type="presParOf" srcId="{AD2BC18A-36B7-458D-BCF5-70ADA5A377E3}" destId="{471F622E-DD84-4970-A24B-BA122B3A0879}" srcOrd="2" destOrd="0" presId="urn:microsoft.com/office/officeart/2005/8/layout/orgChart1"/>
    <dgm:cxn modelId="{8FE19249-8C96-4583-B4E0-96AAEA610ECD}" type="presParOf" srcId="{A7A827B1-15F0-4C2C-8D58-AF6CBE831843}" destId="{2146E792-3A44-443B-9394-A2CD665DE2DF}" srcOrd="4" destOrd="0" presId="urn:microsoft.com/office/officeart/2005/8/layout/orgChart1"/>
    <dgm:cxn modelId="{5C26DEE6-1490-4042-AD6A-AFD320F7A18E}" type="presParOf" srcId="{A7A827B1-15F0-4C2C-8D58-AF6CBE831843}" destId="{34AA168C-3600-42CF-BC37-B2A5ECA53C5F}" srcOrd="5" destOrd="0" presId="urn:microsoft.com/office/officeart/2005/8/layout/orgChart1"/>
    <dgm:cxn modelId="{ABE350DA-0335-45E4-ADE8-73C5F9E7FF28}" type="presParOf" srcId="{34AA168C-3600-42CF-BC37-B2A5ECA53C5F}" destId="{BDCED6E6-1D78-4089-9A36-9E221F3FD655}" srcOrd="0" destOrd="0" presId="urn:microsoft.com/office/officeart/2005/8/layout/orgChart1"/>
    <dgm:cxn modelId="{B6E29DE9-6F8D-40C3-99CA-B05D75DA735E}" type="presParOf" srcId="{BDCED6E6-1D78-4089-9A36-9E221F3FD655}" destId="{9105CEB2-E295-40EF-AF17-54C8C26740FA}" srcOrd="0" destOrd="0" presId="urn:microsoft.com/office/officeart/2005/8/layout/orgChart1"/>
    <dgm:cxn modelId="{B5455481-42F2-484D-80D5-E2DC1304B2FF}" type="presParOf" srcId="{BDCED6E6-1D78-4089-9A36-9E221F3FD655}" destId="{EA3A42F7-B874-4AD3-995D-9ADDA6CC79FC}" srcOrd="1" destOrd="0" presId="urn:microsoft.com/office/officeart/2005/8/layout/orgChart1"/>
    <dgm:cxn modelId="{7BE083AE-F8E2-4B37-8763-25BE4594F4A9}" type="presParOf" srcId="{34AA168C-3600-42CF-BC37-B2A5ECA53C5F}" destId="{5714B7B2-A1E4-4795-AA07-46C8F76F6594}" srcOrd="1" destOrd="0" presId="urn:microsoft.com/office/officeart/2005/8/layout/orgChart1"/>
    <dgm:cxn modelId="{8D99D144-96C0-41CE-A5D4-1BCA04EB435F}" type="presParOf" srcId="{34AA168C-3600-42CF-BC37-B2A5ECA53C5F}" destId="{F47B303E-4DF4-49CB-8518-A6A665710243}" srcOrd="2" destOrd="0" presId="urn:microsoft.com/office/officeart/2005/8/layout/orgChart1"/>
    <dgm:cxn modelId="{1ECA876A-410A-41F0-B90D-DE63764BA3E6}" type="presParOf" srcId="{D03AD46A-4488-4778-8ED2-DAFE3405416C}" destId="{B680DD48-B537-4454-94CD-A2E9C161B275}" srcOrd="2" destOrd="0" presId="urn:microsoft.com/office/officeart/2005/8/layout/orgChart1"/>
    <dgm:cxn modelId="{396E657A-C3BC-45EB-9874-77454835D6E7}" type="presParOf" srcId="{D226ABB8-88D8-4636-908E-A8B094CE67AB}" destId="{2D07572A-B3BF-481D-9415-AD2272B2C20D}" srcOrd="1" destOrd="0" presId="urn:microsoft.com/office/officeart/2005/8/layout/orgChart1"/>
    <dgm:cxn modelId="{EF6163DE-1D69-4FD7-8174-1599315C166E}" type="presParOf" srcId="{2D07572A-B3BF-481D-9415-AD2272B2C20D}" destId="{2322EA61-F46D-4D62-92B4-10527068A2E1}" srcOrd="0" destOrd="0" presId="urn:microsoft.com/office/officeart/2005/8/layout/orgChart1"/>
    <dgm:cxn modelId="{1E2D9A7E-B653-42C8-9E12-C95ED0AD76AE}" type="presParOf" srcId="{2322EA61-F46D-4D62-92B4-10527068A2E1}" destId="{88802102-7680-4649-BEFC-2F0D42102F61}" srcOrd="0" destOrd="0" presId="urn:microsoft.com/office/officeart/2005/8/layout/orgChart1"/>
    <dgm:cxn modelId="{5E7B5BB0-4928-4798-B34D-87B1DB50EEB0}" type="presParOf" srcId="{2322EA61-F46D-4D62-92B4-10527068A2E1}" destId="{D246DF1B-1A2D-46F0-BB43-E21109C21571}" srcOrd="1" destOrd="0" presId="urn:microsoft.com/office/officeart/2005/8/layout/orgChart1"/>
    <dgm:cxn modelId="{4E36596C-6E22-427B-BA1C-B9A2BF7809C1}" type="presParOf" srcId="{2D07572A-B3BF-481D-9415-AD2272B2C20D}" destId="{5EF65717-C62D-41FB-9248-FA3164762E1C}" srcOrd="1" destOrd="0" presId="urn:microsoft.com/office/officeart/2005/8/layout/orgChart1"/>
    <dgm:cxn modelId="{4C8B09BD-C188-48D7-9A90-02BF59F3BA86}" type="presParOf" srcId="{2D07572A-B3BF-481D-9415-AD2272B2C20D}" destId="{88A320A1-2BBC-4C9F-B81D-C0339A06DC36}" srcOrd="2" destOrd="0" presId="urn:microsoft.com/office/officeart/2005/8/layout/orgChart1"/>
    <dgm:cxn modelId="{05DDBB5C-3F3D-4FA2-AA47-A26979A12840}" type="presParOf" srcId="{D226ABB8-88D8-4636-908E-A8B094CE67AB}" destId="{B41D13C3-9059-48F5-987F-37376D865EF0}" srcOrd="2" destOrd="0" presId="urn:microsoft.com/office/officeart/2005/8/layout/orgChart1"/>
    <dgm:cxn modelId="{83BCE128-6142-4569-9DE7-78D576373A80}" type="presParOf" srcId="{B41D13C3-9059-48F5-987F-37376D865EF0}" destId="{C45CFB31-E660-4648-96C1-21CF3C30B2CE}" srcOrd="0" destOrd="0" presId="urn:microsoft.com/office/officeart/2005/8/layout/orgChart1"/>
    <dgm:cxn modelId="{9E40F6A8-A00D-49A2-A11C-344555C26FF5}" type="presParOf" srcId="{C45CFB31-E660-4648-96C1-21CF3C30B2CE}" destId="{6D7E507D-30F5-49F1-9AA3-AE1B314C150C}" srcOrd="0" destOrd="0" presId="urn:microsoft.com/office/officeart/2005/8/layout/orgChart1"/>
    <dgm:cxn modelId="{C86C9959-BFCD-4820-8792-82A09B34C87A}" type="presParOf" srcId="{C45CFB31-E660-4648-96C1-21CF3C30B2CE}" destId="{AB5BD621-9B0B-415A-894B-56D865D1F886}" srcOrd="1" destOrd="0" presId="urn:microsoft.com/office/officeart/2005/8/layout/orgChart1"/>
    <dgm:cxn modelId="{BFE25DF8-65D4-44C7-8E2F-349BC8B47292}" type="presParOf" srcId="{B41D13C3-9059-48F5-987F-37376D865EF0}" destId="{A18DF202-CAAA-4B78-A456-1E00DF706AC7}" srcOrd="1" destOrd="0" presId="urn:microsoft.com/office/officeart/2005/8/layout/orgChart1"/>
    <dgm:cxn modelId="{C503F345-F216-4E39-99BB-3521BFB9A6B7}" type="presParOf" srcId="{A18DF202-CAAA-4B78-A456-1E00DF706AC7}" destId="{BDFA985A-622E-4520-A26E-37CA62FF0A78}" srcOrd="0" destOrd="0" presId="urn:microsoft.com/office/officeart/2005/8/layout/orgChart1"/>
    <dgm:cxn modelId="{6E9DCE01-EFB1-4E05-9012-270B55ACB152}" type="presParOf" srcId="{A18DF202-CAAA-4B78-A456-1E00DF706AC7}" destId="{742411FB-C12B-42DC-9EC9-5183C7D218C3}" srcOrd="1" destOrd="0" presId="urn:microsoft.com/office/officeart/2005/8/layout/orgChart1"/>
    <dgm:cxn modelId="{826CB0A8-02DC-431E-BEAB-CABBA4EE8701}" type="presParOf" srcId="{742411FB-C12B-42DC-9EC9-5183C7D218C3}" destId="{24A7CB1A-E348-4B91-8A58-BFB1A322DC99}" srcOrd="0" destOrd="0" presId="urn:microsoft.com/office/officeart/2005/8/layout/orgChart1"/>
    <dgm:cxn modelId="{A96DE1B4-3D87-4546-A5D9-E1DA6E546E8A}" type="presParOf" srcId="{24A7CB1A-E348-4B91-8A58-BFB1A322DC99}" destId="{3EC876D2-8612-41ED-9FB1-3AEF02841109}" srcOrd="0" destOrd="0" presId="urn:microsoft.com/office/officeart/2005/8/layout/orgChart1"/>
    <dgm:cxn modelId="{2847AB3D-2C50-401A-AA8F-1055E2E96EFA}" type="presParOf" srcId="{24A7CB1A-E348-4B91-8A58-BFB1A322DC99}" destId="{CD05E61B-ABC8-4B2C-B0D1-91A326A2ED57}" srcOrd="1" destOrd="0" presId="urn:microsoft.com/office/officeart/2005/8/layout/orgChart1"/>
    <dgm:cxn modelId="{B2A4FCAB-621B-4632-BFD9-91952A5723E5}" type="presParOf" srcId="{742411FB-C12B-42DC-9EC9-5183C7D218C3}" destId="{5DB447D4-4994-47AA-BB9F-F2F74D50463B}" srcOrd="1" destOrd="0" presId="urn:microsoft.com/office/officeart/2005/8/layout/orgChart1"/>
    <dgm:cxn modelId="{233DFE09-147B-4204-92B1-05570793976D}" type="presParOf" srcId="{742411FB-C12B-42DC-9EC9-5183C7D218C3}" destId="{B3259FBE-7FA5-49B4-BF93-D8FB02AD6E97}" srcOrd="2" destOrd="0" presId="urn:microsoft.com/office/officeart/2005/8/layout/orgChart1"/>
    <dgm:cxn modelId="{C3B24B58-C235-4ED7-ACFF-D864EFBA78B4}" type="presParOf" srcId="{A18DF202-CAAA-4B78-A456-1E00DF706AC7}" destId="{7C03E177-42D2-4C0D-9466-05F98594B4EE}" srcOrd="2" destOrd="0" presId="urn:microsoft.com/office/officeart/2005/8/layout/orgChart1"/>
    <dgm:cxn modelId="{9BC046BA-1E0D-418A-B518-9536B1758494}" type="presParOf" srcId="{A18DF202-CAAA-4B78-A456-1E00DF706AC7}" destId="{0FB00123-116D-412A-A46E-43593F86ADA1}" srcOrd="3" destOrd="0" presId="urn:microsoft.com/office/officeart/2005/8/layout/orgChart1"/>
    <dgm:cxn modelId="{912DC321-900D-4EB3-8512-24AC5FAF7EEE}" type="presParOf" srcId="{0FB00123-116D-412A-A46E-43593F86ADA1}" destId="{5F410206-B8AF-47A4-8039-3F8736BE28D0}" srcOrd="0" destOrd="0" presId="urn:microsoft.com/office/officeart/2005/8/layout/orgChart1"/>
    <dgm:cxn modelId="{53165D81-501F-43AE-9E27-2C27B73CC03B}" type="presParOf" srcId="{5F410206-B8AF-47A4-8039-3F8736BE28D0}" destId="{A3A7E085-8BAF-4F33-9A00-7E0C892DDFF9}" srcOrd="0" destOrd="0" presId="urn:microsoft.com/office/officeart/2005/8/layout/orgChart1"/>
    <dgm:cxn modelId="{76E841D4-3A34-4E9F-A9AA-682EB2A0F28D}" type="presParOf" srcId="{5F410206-B8AF-47A4-8039-3F8736BE28D0}" destId="{3756941E-5C5F-4551-AE82-99CD6B7EA3F4}" srcOrd="1" destOrd="0" presId="urn:microsoft.com/office/officeart/2005/8/layout/orgChart1"/>
    <dgm:cxn modelId="{7FACE9FA-E7C8-496E-858C-76238CC40BA1}" type="presParOf" srcId="{0FB00123-116D-412A-A46E-43593F86ADA1}" destId="{B8430C75-55CC-4DD3-83FB-2A533C0F805A}" srcOrd="1" destOrd="0" presId="urn:microsoft.com/office/officeart/2005/8/layout/orgChart1"/>
    <dgm:cxn modelId="{932AA13C-34C7-46A1-85EF-7DF36304AA1B}" type="presParOf" srcId="{0FB00123-116D-412A-A46E-43593F86ADA1}" destId="{D17BB16E-EC1D-4DCD-A53E-9976BD039207}" srcOrd="2" destOrd="0" presId="urn:microsoft.com/office/officeart/2005/8/layout/orgChart1"/>
    <dgm:cxn modelId="{5DBE2B26-B90C-4FEB-944C-91632767FBBF}" type="presParOf" srcId="{A18DF202-CAAA-4B78-A456-1E00DF706AC7}" destId="{AA874A04-C145-4C29-8D5E-64AF01809FA0}" srcOrd="4" destOrd="0" presId="urn:microsoft.com/office/officeart/2005/8/layout/orgChart1"/>
    <dgm:cxn modelId="{2AF08D54-CC74-49DF-A892-E664DF287367}" type="presParOf" srcId="{A18DF202-CAAA-4B78-A456-1E00DF706AC7}" destId="{5C629EF5-466E-4617-80B1-101198E5757E}" srcOrd="5" destOrd="0" presId="urn:microsoft.com/office/officeart/2005/8/layout/orgChart1"/>
    <dgm:cxn modelId="{43F21F0D-D824-4722-B892-75073EF6881F}" type="presParOf" srcId="{5C629EF5-466E-4617-80B1-101198E5757E}" destId="{6B0DBD72-9E62-4BED-97D1-FBAF7F73BA4D}" srcOrd="0" destOrd="0" presId="urn:microsoft.com/office/officeart/2005/8/layout/orgChart1"/>
    <dgm:cxn modelId="{D8E5FDFC-7353-4175-8504-03CF8B51DCC4}" type="presParOf" srcId="{6B0DBD72-9E62-4BED-97D1-FBAF7F73BA4D}" destId="{3E5DF2A3-B9ED-4E94-B5A5-5444DD23C729}" srcOrd="0" destOrd="0" presId="urn:microsoft.com/office/officeart/2005/8/layout/orgChart1"/>
    <dgm:cxn modelId="{4BF45D08-907A-45B4-B12A-11502FF001B6}" type="presParOf" srcId="{6B0DBD72-9E62-4BED-97D1-FBAF7F73BA4D}" destId="{8FCC3D41-57ED-4DC4-BF72-763DE6F60942}" srcOrd="1" destOrd="0" presId="urn:microsoft.com/office/officeart/2005/8/layout/orgChart1"/>
    <dgm:cxn modelId="{EC1AFD34-9487-457A-BC14-7F5EDE0AD109}" type="presParOf" srcId="{5C629EF5-466E-4617-80B1-101198E5757E}" destId="{5DE3337B-24BB-4A2C-B69B-9C4B945A1763}" srcOrd="1" destOrd="0" presId="urn:microsoft.com/office/officeart/2005/8/layout/orgChart1"/>
    <dgm:cxn modelId="{2F3C6B3E-C431-48A9-9DEF-C0237F9B9A24}" type="presParOf" srcId="{5C629EF5-466E-4617-80B1-101198E5757E}" destId="{7D2E88CC-7EE6-4987-ABC1-F1EF432193BF}" srcOrd="2" destOrd="0" presId="urn:microsoft.com/office/officeart/2005/8/layout/orgChart1"/>
    <dgm:cxn modelId="{F7C056EC-4C8F-46DA-8A06-54C3950FC389}" type="presParOf" srcId="{A18DF202-CAAA-4B78-A456-1E00DF706AC7}" destId="{001103BD-082A-49E4-AA0A-E0F713778B55}" srcOrd="6" destOrd="0" presId="urn:microsoft.com/office/officeart/2005/8/layout/orgChart1"/>
    <dgm:cxn modelId="{D1135F8C-9396-41BC-A5D6-4E6042520E43}" type="presParOf" srcId="{A18DF202-CAAA-4B78-A456-1E00DF706AC7}" destId="{E9693CCC-C9C9-474C-BAD0-22E6823BCF00}" srcOrd="7" destOrd="0" presId="urn:microsoft.com/office/officeart/2005/8/layout/orgChart1"/>
    <dgm:cxn modelId="{FB597ABB-C9F0-47BC-A71B-9C359B49A014}" type="presParOf" srcId="{E9693CCC-C9C9-474C-BAD0-22E6823BCF00}" destId="{1DC968EA-EFFA-4DC8-9C31-1265D5534734}" srcOrd="0" destOrd="0" presId="urn:microsoft.com/office/officeart/2005/8/layout/orgChart1"/>
    <dgm:cxn modelId="{69B6ED94-E9AE-4B8C-9477-4F59665CB42B}" type="presParOf" srcId="{1DC968EA-EFFA-4DC8-9C31-1265D5534734}" destId="{91D8DAED-6ABD-47AD-97FF-BDCEA53E48A0}" srcOrd="0" destOrd="0" presId="urn:microsoft.com/office/officeart/2005/8/layout/orgChart1"/>
    <dgm:cxn modelId="{170BACD2-FD7D-41F6-9DCA-69AA33FDECAB}" type="presParOf" srcId="{1DC968EA-EFFA-4DC8-9C31-1265D5534734}" destId="{CE815ECB-84D1-4B8A-97B6-AD58FBA249F5}" srcOrd="1" destOrd="0" presId="urn:microsoft.com/office/officeart/2005/8/layout/orgChart1"/>
    <dgm:cxn modelId="{8F271704-756F-460F-9D96-D808AD0EA0BF}" type="presParOf" srcId="{E9693CCC-C9C9-474C-BAD0-22E6823BCF00}" destId="{5AA6AE71-260C-4DE8-94E4-6660CC730E84}" srcOrd="1" destOrd="0" presId="urn:microsoft.com/office/officeart/2005/8/layout/orgChart1"/>
    <dgm:cxn modelId="{8C06A030-A511-4AD0-92D5-278D25638FED}" type="presParOf" srcId="{E9693CCC-C9C9-474C-BAD0-22E6823BCF00}" destId="{61684B8A-AFE1-4172-A404-7822176EC1DF}" srcOrd="2" destOrd="0" presId="urn:microsoft.com/office/officeart/2005/8/layout/orgChart1"/>
    <dgm:cxn modelId="{97932B19-7A97-4193-A2AE-9F1D4127B5EF}" type="presParOf" srcId="{B41D13C3-9059-48F5-987F-37376D865EF0}" destId="{CAAFEA58-510F-4EBF-BAC5-43C3D1DEF319}" srcOrd="2" destOrd="0" presId="urn:microsoft.com/office/officeart/2005/8/layout/orgChart1"/>
    <dgm:cxn modelId="{54A8C4C7-D87D-42D5-9882-887C98E3E8CB}" type="presParOf" srcId="{D226ABB8-88D8-4636-908E-A8B094CE67AB}" destId="{10ED2F08-5633-409B-98EB-EAEAF848CA1C}" srcOrd="3" destOrd="0" presId="urn:microsoft.com/office/officeart/2005/8/layout/orgChart1"/>
    <dgm:cxn modelId="{A72ED012-BC58-4692-AB96-1C3B2CB2716A}" type="presParOf" srcId="{10ED2F08-5633-409B-98EB-EAEAF848CA1C}" destId="{8B23BB7D-1AE0-4CA8-AD0E-D01E2EC50172}" srcOrd="0" destOrd="0" presId="urn:microsoft.com/office/officeart/2005/8/layout/orgChart1"/>
    <dgm:cxn modelId="{4FCE5A59-E014-48B3-B62A-EB2E129D2969}" type="presParOf" srcId="{8B23BB7D-1AE0-4CA8-AD0E-D01E2EC50172}" destId="{A85172EE-96A2-4ACA-A188-E82478D6ACE2}" srcOrd="0" destOrd="0" presId="urn:microsoft.com/office/officeart/2005/8/layout/orgChart1"/>
    <dgm:cxn modelId="{0287FC63-6F6C-4B5B-A3FF-D75515B6A566}" type="presParOf" srcId="{8B23BB7D-1AE0-4CA8-AD0E-D01E2EC50172}" destId="{73E1A6DB-0249-4A6C-B2C4-97D424FAF6A5}" srcOrd="1" destOrd="0" presId="urn:microsoft.com/office/officeart/2005/8/layout/orgChart1"/>
    <dgm:cxn modelId="{2F2ACE28-B3C5-4947-B7F9-28111D504D6C}" type="presParOf" srcId="{10ED2F08-5633-409B-98EB-EAEAF848CA1C}" destId="{11C66D81-18EA-4F65-A822-AD4ABCD50D2A}" srcOrd="1" destOrd="0" presId="urn:microsoft.com/office/officeart/2005/8/layout/orgChart1"/>
    <dgm:cxn modelId="{C8B076B3-BFA9-4C93-9668-5915438AD99A}" type="presParOf" srcId="{10ED2F08-5633-409B-98EB-EAEAF848CA1C}" destId="{C916CFB7-251E-4EE3-ACEE-5BAEA1685CC7}" srcOrd="2" destOrd="0" presId="urn:microsoft.com/office/officeart/2005/8/layout/orgChart1"/>
    <dgm:cxn modelId="{A7CA06C3-61B6-41A4-9C39-CF1C8ED73034}" type="presParOf" srcId="{D226ABB8-88D8-4636-908E-A8B094CE67AB}" destId="{72144C98-3166-4034-AEF1-800E203A1101}" srcOrd="4" destOrd="0" presId="urn:microsoft.com/office/officeart/2005/8/layout/orgChart1"/>
    <dgm:cxn modelId="{EAF1F6BA-9713-403B-BF6B-DF97C77885C5}" type="presParOf" srcId="{72144C98-3166-4034-AEF1-800E203A1101}" destId="{D65B450D-32B6-43D5-9A5B-3AE4AF47AD17}" srcOrd="0" destOrd="0" presId="urn:microsoft.com/office/officeart/2005/8/layout/orgChart1"/>
    <dgm:cxn modelId="{745867D9-F0AF-4CA6-8AA9-C8C5596AF15B}" type="presParOf" srcId="{D65B450D-32B6-43D5-9A5B-3AE4AF47AD17}" destId="{28B49603-0137-4C8F-812A-75429A89A67E}" srcOrd="0" destOrd="0" presId="urn:microsoft.com/office/officeart/2005/8/layout/orgChart1"/>
    <dgm:cxn modelId="{0C2904FA-D6C4-415F-9110-989E6972C018}" type="presParOf" srcId="{D65B450D-32B6-43D5-9A5B-3AE4AF47AD17}" destId="{ECFD44C7-9839-4FED-A02F-CBD0700FF0B8}" srcOrd="1" destOrd="0" presId="urn:microsoft.com/office/officeart/2005/8/layout/orgChart1"/>
    <dgm:cxn modelId="{025D0F1D-7FF3-4828-B1D0-CA26A2258E25}" type="presParOf" srcId="{72144C98-3166-4034-AEF1-800E203A1101}" destId="{348CD8B9-A060-4A9A-963F-A38EA04099AE}" srcOrd="1" destOrd="0" presId="urn:microsoft.com/office/officeart/2005/8/layout/orgChart1"/>
    <dgm:cxn modelId="{FAD02566-C9CF-4999-91DB-F99664982D5A}" type="presParOf" srcId="{72144C98-3166-4034-AEF1-800E203A1101}" destId="{8FE20277-7DCE-404D-8ED7-6A6C2AD20155}"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93AAF1-D575-405D-AF46-6D1A6115E4F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0FB846F8-D7B1-4AF1-B17F-7EE642853781}">
      <dgm:prSet phldrT="[Text]"/>
      <dgm:spPr/>
      <dgm:t>
        <a:bodyPr/>
        <a:lstStyle/>
        <a:p>
          <a:r>
            <a:rPr lang="en-US"/>
            <a:t>Trade and Environment</a:t>
          </a:r>
        </a:p>
      </dgm:t>
    </dgm:pt>
    <dgm:pt modelId="{B536E1EC-4B9D-4E59-B764-B3979B4B4C82}" type="parTrans" cxnId="{7583CF1A-1A02-4C38-A861-4F8AFBC45435}">
      <dgm:prSet/>
      <dgm:spPr/>
      <dgm:t>
        <a:bodyPr/>
        <a:lstStyle/>
        <a:p>
          <a:endParaRPr lang="en-US"/>
        </a:p>
      </dgm:t>
    </dgm:pt>
    <dgm:pt modelId="{277EF4F4-277F-4F3F-9ABF-87F9BC474076}" type="sibTrans" cxnId="{7583CF1A-1A02-4C38-A861-4F8AFBC45435}">
      <dgm:prSet/>
      <dgm:spPr/>
      <dgm:t>
        <a:bodyPr/>
        <a:lstStyle/>
        <a:p>
          <a:endParaRPr lang="en-US"/>
        </a:p>
      </dgm:t>
    </dgm:pt>
    <dgm:pt modelId="{E8E93CE5-923D-48E8-A543-CEE6C914450F}">
      <dgm:prSet phldrT="[Text]"/>
      <dgm:spPr/>
      <dgm:t>
        <a:bodyPr/>
        <a:lstStyle/>
        <a:p>
          <a:r>
            <a:rPr lang="en-US"/>
            <a:t>Trade and Development (Subcommittee on LDCs)</a:t>
          </a:r>
        </a:p>
      </dgm:t>
    </dgm:pt>
    <dgm:pt modelId="{A312E1E7-F1C6-4C7D-B6E2-AFD8ADE31F7D}" type="parTrans" cxnId="{2268404F-731D-452E-88A6-3213ADCB691A}">
      <dgm:prSet/>
      <dgm:spPr/>
      <dgm:t>
        <a:bodyPr/>
        <a:lstStyle/>
        <a:p>
          <a:endParaRPr lang="en-US"/>
        </a:p>
      </dgm:t>
    </dgm:pt>
    <dgm:pt modelId="{72179E38-A587-4ADE-AA83-0699086FED59}" type="sibTrans" cxnId="{2268404F-731D-452E-88A6-3213ADCB691A}">
      <dgm:prSet/>
      <dgm:spPr/>
      <dgm:t>
        <a:bodyPr/>
        <a:lstStyle/>
        <a:p>
          <a:endParaRPr lang="en-US"/>
        </a:p>
      </dgm:t>
    </dgm:pt>
    <dgm:pt modelId="{E4B4799F-B4C9-4501-92D2-35D0DC941533}">
      <dgm:prSet phldrT="[Text]"/>
      <dgm:spPr/>
      <dgm:t>
        <a:bodyPr/>
        <a:lstStyle/>
        <a:p>
          <a:r>
            <a:rPr lang="en-US"/>
            <a:t>Regional Trade Agreements</a:t>
          </a:r>
        </a:p>
      </dgm:t>
    </dgm:pt>
    <dgm:pt modelId="{1BCD4A5F-C6C4-4DC1-9D1C-DCFD418D6946}" type="parTrans" cxnId="{64995EC0-30E0-4B52-B986-4DD4AFE45269}">
      <dgm:prSet/>
      <dgm:spPr/>
      <dgm:t>
        <a:bodyPr/>
        <a:lstStyle/>
        <a:p>
          <a:endParaRPr lang="en-US"/>
        </a:p>
      </dgm:t>
    </dgm:pt>
    <dgm:pt modelId="{906BF4F4-1836-49F4-BFFC-1DD21EB0B04B}" type="sibTrans" cxnId="{64995EC0-30E0-4B52-B986-4DD4AFE45269}">
      <dgm:prSet/>
      <dgm:spPr/>
      <dgm:t>
        <a:bodyPr/>
        <a:lstStyle/>
        <a:p>
          <a:endParaRPr lang="en-US"/>
        </a:p>
      </dgm:t>
    </dgm:pt>
    <dgm:pt modelId="{152D441A-AD5D-4D25-A8B3-BD521FEF0DE3}">
      <dgm:prSet phldrT="[Text]"/>
      <dgm:spPr/>
      <dgm:t>
        <a:bodyPr/>
        <a:lstStyle/>
        <a:p>
          <a:r>
            <a:rPr lang="en-US"/>
            <a:t>Balance of Payments Restrictions</a:t>
          </a:r>
        </a:p>
      </dgm:t>
    </dgm:pt>
    <dgm:pt modelId="{72A0B19E-25C5-4C3F-8793-3A8F9AAC0DDA}" type="parTrans" cxnId="{001FDF91-5761-4EA1-BCAB-567D11198C74}">
      <dgm:prSet/>
      <dgm:spPr/>
      <dgm:t>
        <a:bodyPr/>
        <a:lstStyle/>
        <a:p>
          <a:endParaRPr lang="en-US"/>
        </a:p>
      </dgm:t>
    </dgm:pt>
    <dgm:pt modelId="{8057A6F2-C5F7-4125-8CF4-EF669CF42A48}" type="sibTrans" cxnId="{001FDF91-5761-4EA1-BCAB-567D11198C74}">
      <dgm:prSet/>
      <dgm:spPr/>
      <dgm:t>
        <a:bodyPr/>
        <a:lstStyle/>
        <a:p>
          <a:endParaRPr lang="en-US"/>
        </a:p>
      </dgm:t>
    </dgm:pt>
    <dgm:pt modelId="{4B24DA95-39D6-45DF-9208-2A68960A5FC4}">
      <dgm:prSet phldrT="[Text]"/>
      <dgm:spPr/>
      <dgm:t>
        <a:bodyPr/>
        <a:lstStyle/>
        <a:p>
          <a:r>
            <a:rPr lang="en-US"/>
            <a:t>Budget, Finance and Administration</a:t>
          </a:r>
        </a:p>
      </dgm:t>
    </dgm:pt>
    <dgm:pt modelId="{EDD7B1A3-B1D9-410C-9AD2-20BACD3ADAAD}" type="parTrans" cxnId="{03D02C68-D7B8-4A50-9FBA-CD39C7235BF5}">
      <dgm:prSet/>
      <dgm:spPr/>
      <dgm:t>
        <a:bodyPr/>
        <a:lstStyle/>
        <a:p>
          <a:endParaRPr lang="en-US"/>
        </a:p>
      </dgm:t>
    </dgm:pt>
    <dgm:pt modelId="{1412A102-4E99-406A-9CF4-9EB00C2308C0}" type="sibTrans" cxnId="{03D02C68-D7B8-4A50-9FBA-CD39C7235BF5}">
      <dgm:prSet/>
      <dgm:spPr/>
      <dgm:t>
        <a:bodyPr/>
        <a:lstStyle/>
        <a:p>
          <a:endParaRPr lang="en-US"/>
        </a:p>
      </dgm:t>
    </dgm:pt>
    <dgm:pt modelId="{173F9A18-E9E1-4481-9D7E-4F898C82BA05}" type="pres">
      <dgm:prSet presAssocID="{DC93AAF1-D575-405D-AF46-6D1A6115E4F3}" presName="diagram" presStyleCnt="0">
        <dgm:presLayoutVars>
          <dgm:dir/>
          <dgm:resizeHandles val="exact"/>
        </dgm:presLayoutVars>
      </dgm:prSet>
      <dgm:spPr/>
    </dgm:pt>
    <dgm:pt modelId="{F1EED5B9-310D-4BFA-A9A9-342D308D649E}" type="pres">
      <dgm:prSet presAssocID="{0FB846F8-D7B1-4AF1-B17F-7EE642853781}" presName="node" presStyleLbl="node1" presStyleIdx="0" presStyleCnt="5" custLinFactNeighborX="4926" custLinFactNeighborY="-43303">
        <dgm:presLayoutVars>
          <dgm:bulletEnabled val="1"/>
        </dgm:presLayoutVars>
      </dgm:prSet>
      <dgm:spPr/>
    </dgm:pt>
    <dgm:pt modelId="{0933D7E7-704E-4C3E-8A2E-B6E0D1522328}" type="pres">
      <dgm:prSet presAssocID="{277EF4F4-277F-4F3F-9ABF-87F9BC474076}" presName="sibTrans" presStyleCnt="0"/>
      <dgm:spPr/>
    </dgm:pt>
    <dgm:pt modelId="{5D003149-F300-4E45-A412-02B8563C1803}" type="pres">
      <dgm:prSet presAssocID="{E8E93CE5-923D-48E8-A543-CEE6C914450F}" presName="node" presStyleLbl="node1" presStyleIdx="1" presStyleCnt="5" custLinFactNeighborX="482" custLinFactNeighborY="-47007">
        <dgm:presLayoutVars>
          <dgm:bulletEnabled val="1"/>
        </dgm:presLayoutVars>
      </dgm:prSet>
      <dgm:spPr/>
    </dgm:pt>
    <dgm:pt modelId="{07D76F2D-A73B-4668-B2B8-6BAEAE53AAD6}" type="pres">
      <dgm:prSet presAssocID="{72179E38-A587-4ADE-AA83-0699086FED59}" presName="sibTrans" presStyleCnt="0"/>
      <dgm:spPr/>
    </dgm:pt>
    <dgm:pt modelId="{83EB0743-017A-43EA-9E44-D707A26C9896}" type="pres">
      <dgm:prSet presAssocID="{E4B4799F-B4C9-4501-92D2-35D0DC941533}" presName="node" presStyleLbl="node1" presStyleIdx="2" presStyleCnt="5" custLinFactNeighborX="482" custLinFactNeighborY="-47007">
        <dgm:presLayoutVars>
          <dgm:bulletEnabled val="1"/>
        </dgm:presLayoutVars>
      </dgm:prSet>
      <dgm:spPr/>
    </dgm:pt>
    <dgm:pt modelId="{EFBC0CCE-2DE3-4875-8FD0-9C420D0974F0}" type="pres">
      <dgm:prSet presAssocID="{906BF4F4-1836-49F4-BFFC-1DD21EB0B04B}" presName="sibTrans" presStyleCnt="0"/>
      <dgm:spPr/>
    </dgm:pt>
    <dgm:pt modelId="{01DA11B4-7F67-43B5-A9A7-2A1B498B1C91}" type="pres">
      <dgm:prSet presAssocID="{152D441A-AD5D-4D25-A8B3-BD521FEF0DE3}" presName="node" presStyleLbl="node1" presStyleIdx="3" presStyleCnt="5" custLinFactNeighborX="482" custLinFactNeighborY="-47007">
        <dgm:presLayoutVars>
          <dgm:bulletEnabled val="1"/>
        </dgm:presLayoutVars>
      </dgm:prSet>
      <dgm:spPr/>
    </dgm:pt>
    <dgm:pt modelId="{51BD4B27-7CA0-4327-8343-B1A4FA5347F4}" type="pres">
      <dgm:prSet presAssocID="{8057A6F2-C5F7-4125-8CF4-EF669CF42A48}" presName="sibTrans" presStyleCnt="0"/>
      <dgm:spPr/>
    </dgm:pt>
    <dgm:pt modelId="{3B8C9AC0-2E24-4E7F-BB99-7F36F8ECFE54}" type="pres">
      <dgm:prSet presAssocID="{4B24DA95-39D6-45DF-9208-2A68960A5FC4}" presName="node" presStyleLbl="node1" presStyleIdx="4" presStyleCnt="5" custLinFactNeighborX="482" custLinFactNeighborY="-47007">
        <dgm:presLayoutVars>
          <dgm:bulletEnabled val="1"/>
        </dgm:presLayoutVars>
      </dgm:prSet>
      <dgm:spPr/>
    </dgm:pt>
  </dgm:ptLst>
  <dgm:cxnLst>
    <dgm:cxn modelId="{7583CF1A-1A02-4C38-A861-4F8AFBC45435}" srcId="{DC93AAF1-D575-405D-AF46-6D1A6115E4F3}" destId="{0FB846F8-D7B1-4AF1-B17F-7EE642853781}" srcOrd="0" destOrd="0" parTransId="{B536E1EC-4B9D-4E59-B764-B3979B4B4C82}" sibTransId="{277EF4F4-277F-4F3F-9ABF-87F9BC474076}"/>
    <dgm:cxn modelId="{7602E32E-13F0-4BE6-AB2F-B61D7362F89C}" type="presOf" srcId="{0FB846F8-D7B1-4AF1-B17F-7EE642853781}" destId="{F1EED5B9-310D-4BFA-A9A9-342D308D649E}" srcOrd="0" destOrd="0" presId="urn:microsoft.com/office/officeart/2005/8/layout/default"/>
    <dgm:cxn modelId="{03D02C68-D7B8-4A50-9FBA-CD39C7235BF5}" srcId="{DC93AAF1-D575-405D-AF46-6D1A6115E4F3}" destId="{4B24DA95-39D6-45DF-9208-2A68960A5FC4}" srcOrd="4" destOrd="0" parTransId="{EDD7B1A3-B1D9-410C-9AD2-20BACD3ADAAD}" sibTransId="{1412A102-4E99-406A-9CF4-9EB00C2308C0}"/>
    <dgm:cxn modelId="{DF92D46E-9C84-4476-B936-1E647110CE72}" type="presOf" srcId="{E8E93CE5-923D-48E8-A543-CEE6C914450F}" destId="{5D003149-F300-4E45-A412-02B8563C1803}" srcOrd="0" destOrd="0" presId="urn:microsoft.com/office/officeart/2005/8/layout/default"/>
    <dgm:cxn modelId="{2268404F-731D-452E-88A6-3213ADCB691A}" srcId="{DC93AAF1-D575-405D-AF46-6D1A6115E4F3}" destId="{E8E93CE5-923D-48E8-A543-CEE6C914450F}" srcOrd="1" destOrd="0" parTransId="{A312E1E7-F1C6-4C7D-B6E2-AFD8ADE31F7D}" sibTransId="{72179E38-A587-4ADE-AA83-0699086FED59}"/>
    <dgm:cxn modelId="{EE8F5D4F-0070-4E3D-BFEC-6E019E446341}" type="presOf" srcId="{152D441A-AD5D-4D25-A8B3-BD521FEF0DE3}" destId="{01DA11B4-7F67-43B5-A9A7-2A1B498B1C91}" srcOrd="0" destOrd="0" presId="urn:microsoft.com/office/officeart/2005/8/layout/default"/>
    <dgm:cxn modelId="{50F48E52-7183-4070-97E3-93D24F077797}" type="presOf" srcId="{E4B4799F-B4C9-4501-92D2-35D0DC941533}" destId="{83EB0743-017A-43EA-9E44-D707A26C9896}" srcOrd="0" destOrd="0" presId="urn:microsoft.com/office/officeart/2005/8/layout/default"/>
    <dgm:cxn modelId="{246FF753-8CB4-4D53-8971-8FF4A14C974B}" type="presOf" srcId="{DC93AAF1-D575-405D-AF46-6D1A6115E4F3}" destId="{173F9A18-E9E1-4481-9D7E-4F898C82BA05}" srcOrd="0" destOrd="0" presId="urn:microsoft.com/office/officeart/2005/8/layout/default"/>
    <dgm:cxn modelId="{001FDF91-5761-4EA1-BCAB-567D11198C74}" srcId="{DC93AAF1-D575-405D-AF46-6D1A6115E4F3}" destId="{152D441A-AD5D-4D25-A8B3-BD521FEF0DE3}" srcOrd="3" destOrd="0" parTransId="{72A0B19E-25C5-4C3F-8793-3A8F9AAC0DDA}" sibTransId="{8057A6F2-C5F7-4125-8CF4-EF669CF42A48}"/>
    <dgm:cxn modelId="{64995EC0-30E0-4B52-B986-4DD4AFE45269}" srcId="{DC93AAF1-D575-405D-AF46-6D1A6115E4F3}" destId="{E4B4799F-B4C9-4501-92D2-35D0DC941533}" srcOrd="2" destOrd="0" parTransId="{1BCD4A5F-C6C4-4DC1-9D1C-DCFD418D6946}" sibTransId="{906BF4F4-1836-49F4-BFFC-1DD21EB0B04B}"/>
    <dgm:cxn modelId="{00FBA8E3-5A6B-4088-9334-6D445AED11FF}" type="presOf" srcId="{4B24DA95-39D6-45DF-9208-2A68960A5FC4}" destId="{3B8C9AC0-2E24-4E7F-BB99-7F36F8ECFE54}" srcOrd="0" destOrd="0" presId="urn:microsoft.com/office/officeart/2005/8/layout/default"/>
    <dgm:cxn modelId="{C27EEADF-EC65-4FF0-A839-B22247A306AF}" type="presParOf" srcId="{173F9A18-E9E1-4481-9D7E-4F898C82BA05}" destId="{F1EED5B9-310D-4BFA-A9A9-342D308D649E}" srcOrd="0" destOrd="0" presId="urn:microsoft.com/office/officeart/2005/8/layout/default"/>
    <dgm:cxn modelId="{9E6A461A-02A6-4280-8AF7-C6616594D463}" type="presParOf" srcId="{173F9A18-E9E1-4481-9D7E-4F898C82BA05}" destId="{0933D7E7-704E-4C3E-8A2E-B6E0D1522328}" srcOrd="1" destOrd="0" presId="urn:microsoft.com/office/officeart/2005/8/layout/default"/>
    <dgm:cxn modelId="{42C21B5A-F794-4C08-A9F8-53021FCA130B}" type="presParOf" srcId="{173F9A18-E9E1-4481-9D7E-4F898C82BA05}" destId="{5D003149-F300-4E45-A412-02B8563C1803}" srcOrd="2" destOrd="0" presId="urn:microsoft.com/office/officeart/2005/8/layout/default"/>
    <dgm:cxn modelId="{6EF662BF-E59E-4C01-98BE-98F05066FB6F}" type="presParOf" srcId="{173F9A18-E9E1-4481-9D7E-4F898C82BA05}" destId="{07D76F2D-A73B-4668-B2B8-6BAEAE53AAD6}" srcOrd="3" destOrd="0" presId="urn:microsoft.com/office/officeart/2005/8/layout/default"/>
    <dgm:cxn modelId="{98794045-0FC6-47F2-98C5-3E84539FEFCA}" type="presParOf" srcId="{173F9A18-E9E1-4481-9D7E-4F898C82BA05}" destId="{83EB0743-017A-43EA-9E44-D707A26C9896}" srcOrd="4" destOrd="0" presId="urn:microsoft.com/office/officeart/2005/8/layout/default"/>
    <dgm:cxn modelId="{F7E2051D-B08F-41F8-881E-34DF52E17A3B}" type="presParOf" srcId="{173F9A18-E9E1-4481-9D7E-4F898C82BA05}" destId="{EFBC0CCE-2DE3-4875-8FD0-9C420D0974F0}" srcOrd="5" destOrd="0" presId="urn:microsoft.com/office/officeart/2005/8/layout/default"/>
    <dgm:cxn modelId="{8F006E20-6CE1-4EB4-A31B-42C29D531CD6}" type="presParOf" srcId="{173F9A18-E9E1-4481-9D7E-4F898C82BA05}" destId="{01DA11B4-7F67-43B5-A9A7-2A1B498B1C91}" srcOrd="6" destOrd="0" presId="urn:microsoft.com/office/officeart/2005/8/layout/default"/>
    <dgm:cxn modelId="{12235687-0A6A-42D2-91AB-413CB1817D6E}" type="presParOf" srcId="{173F9A18-E9E1-4481-9D7E-4F898C82BA05}" destId="{51BD4B27-7CA0-4327-8343-B1A4FA5347F4}" srcOrd="7" destOrd="0" presId="urn:microsoft.com/office/officeart/2005/8/layout/default"/>
    <dgm:cxn modelId="{4A8CE749-9461-4F39-8DC0-6CD1038A7866}" type="presParOf" srcId="{173F9A18-E9E1-4481-9D7E-4F898C82BA05}" destId="{3B8C9AC0-2E24-4E7F-BB99-7F36F8ECFE54}" srcOrd="8" destOrd="0" presId="urn:microsoft.com/office/officeart/2005/8/layout/defaul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73BEC4F-7835-4913-AB74-A51CFAC3C650}" type="doc">
      <dgm:prSet loTypeId="urn:microsoft.com/office/officeart/2005/8/layout/bList2" loCatId="list" qsTypeId="urn:microsoft.com/office/officeart/2005/8/quickstyle/simple1" qsCatId="simple" csTypeId="urn:microsoft.com/office/officeart/2005/8/colors/accent1_3" csCatId="accent1" phldr="1"/>
      <dgm:spPr/>
    </dgm:pt>
    <dgm:pt modelId="{14C401A3-5AEB-4116-B464-0A1BC1B12246}">
      <dgm:prSet phldrT="[Text]"/>
      <dgm:spPr/>
      <dgm:t>
        <a:bodyPr/>
        <a:lstStyle/>
        <a:p>
          <a:r>
            <a:rPr lang="en-US"/>
            <a:t>Trade</a:t>
          </a:r>
        </a:p>
      </dgm:t>
    </dgm:pt>
    <dgm:pt modelId="{4ABC4764-5C01-423A-94E9-F19140DC844D}" type="parTrans" cxnId="{5777D941-0447-4F9F-8725-1EA79ECCF542}">
      <dgm:prSet/>
      <dgm:spPr/>
      <dgm:t>
        <a:bodyPr/>
        <a:lstStyle/>
        <a:p>
          <a:endParaRPr lang="en-US"/>
        </a:p>
      </dgm:t>
    </dgm:pt>
    <dgm:pt modelId="{86D3C8DC-2FAF-4FB4-BF89-5BC3934D8202}" type="sibTrans" cxnId="{5777D941-0447-4F9F-8725-1EA79ECCF542}">
      <dgm:prSet/>
      <dgm:spPr/>
      <dgm:t>
        <a:bodyPr/>
        <a:lstStyle/>
        <a:p>
          <a:endParaRPr lang="en-US"/>
        </a:p>
      </dgm:t>
    </dgm:pt>
    <dgm:pt modelId="{805F6DD1-79CA-4959-8720-68C59A70CC30}">
      <dgm:prSet phldrT="[Text]"/>
      <dgm:spPr/>
      <dgm:t>
        <a:bodyPr/>
        <a:lstStyle/>
        <a:p>
          <a:r>
            <a:rPr lang="en-US"/>
            <a:t>Debt and Finance</a:t>
          </a:r>
        </a:p>
      </dgm:t>
    </dgm:pt>
    <dgm:pt modelId="{BBF3ECAF-033A-4769-A4E9-4F0BC65BE5F4}" type="parTrans" cxnId="{D470D718-5C39-4AD0-8B86-0F83FF21F11C}">
      <dgm:prSet/>
      <dgm:spPr/>
      <dgm:t>
        <a:bodyPr/>
        <a:lstStyle/>
        <a:p>
          <a:endParaRPr lang="en-US"/>
        </a:p>
      </dgm:t>
    </dgm:pt>
    <dgm:pt modelId="{D73D800F-5B4A-4176-A121-05B515E58B46}" type="sibTrans" cxnId="{D470D718-5C39-4AD0-8B86-0F83FF21F11C}">
      <dgm:prSet/>
      <dgm:spPr/>
      <dgm:t>
        <a:bodyPr/>
        <a:lstStyle/>
        <a:p>
          <a:endParaRPr lang="en-US"/>
        </a:p>
      </dgm:t>
    </dgm:pt>
    <dgm:pt modelId="{A524996C-066F-431C-9D47-6D945B8D4369}">
      <dgm:prSet phldrT="[Text]"/>
      <dgm:spPr/>
      <dgm:t>
        <a:bodyPr/>
        <a:lstStyle/>
        <a:p>
          <a:r>
            <a:rPr lang="en-US"/>
            <a:t>Trade and Technology Transfer</a:t>
          </a:r>
        </a:p>
      </dgm:t>
    </dgm:pt>
    <dgm:pt modelId="{6354A785-803E-4859-9E9B-64CFD5718182}" type="parTrans" cxnId="{0E06038F-6A62-4FE6-A512-707C025C76D4}">
      <dgm:prSet/>
      <dgm:spPr/>
      <dgm:t>
        <a:bodyPr/>
        <a:lstStyle/>
        <a:p>
          <a:endParaRPr lang="en-US"/>
        </a:p>
      </dgm:t>
    </dgm:pt>
    <dgm:pt modelId="{83B17B96-CFF7-407E-A7ED-C066F1097808}" type="sibTrans" cxnId="{0E06038F-6A62-4FE6-A512-707C025C76D4}">
      <dgm:prSet/>
      <dgm:spPr/>
      <dgm:t>
        <a:bodyPr/>
        <a:lstStyle/>
        <a:p>
          <a:endParaRPr lang="en-US"/>
        </a:p>
      </dgm:t>
    </dgm:pt>
    <dgm:pt modelId="{67DF7B69-B5DC-4E18-BBEC-3F92FE580CF9}" type="pres">
      <dgm:prSet presAssocID="{E73BEC4F-7835-4913-AB74-A51CFAC3C650}" presName="diagram" presStyleCnt="0">
        <dgm:presLayoutVars>
          <dgm:dir/>
          <dgm:animLvl val="lvl"/>
          <dgm:resizeHandles val="exact"/>
        </dgm:presLayoutVars>
      </dgm:prSet>
      <dgm:spPr/>
    </dgm:pt>
    <dgm:pt modelId="{6F9ADDD4-A8E2-4098-B1B5-DA6FB6258372}" type="pres">
      <dgm:prSet presAssocID="{14C401A3-5AEB-4116-B464-0A1BC1B12246}" presName="compNode" presStyleCnt="0"/>
      <dgm:spPr/>
    </dgm:pt>
    <dgm:pt modelId="{CE5344B5-1361-417B-9506-92807770EDB8}" type="pres">
      <dgm:prSet presAssocID="{14C401A3-5AEB-4116-B464-0A1BC1B12246}" presName="childRect" presStyleLbl="bgAcc1" presStyleIdx="0" presStyleCnt="3">
        <dgm:presLayoutVars>
          <dgm:bulletEnabled val="1"/>
        </dgm:presLayoutVars>
      </dgm:prSet>
      <dgm:spPr/>
    </dgm:pt>
    <dgm:pt modelId="{F32A914A-C0AB-4DCC-AA06-89F6F9B85D85}" type="pres">
      <dgm:prSet presAssocID="{14C401A3-5AEB-4116-B464-0A1BC1B12246}" presName="parentText" presStyleLbl="node1" presStyleIdx="0" presStyleCnt="0">
        <dgm:presLayoutVars>
          <dgm:chMax val="0"/>
          <dgm:bulletEnabled val="1"/>
        </dgm:presLayoutVars>
      </dgm:prSet>
      <dgm:spPr/>
    </dgm:pt>
    <dgm:pt modelId="{5538EF37-9AC7-40F9-A424-48B8ACADDF59}" type="pres">
      <dgm:prSet presAssocID="{14C401A3-5AEB-4116-B464-0A1BC1B12246}" presName="parentRect" presStyleLbl="alignNode1" presStyleIdx="0" presStyleCnt="3"/>
      <dgm:spPr/>
    </dgm:pt>
    <dgm:pt modelId="{8A10279F-F9C1-4B58-9C34-DDB496FECCEA}" type="pres">
      <dgm:prSet presAssocID="{14C401A3-5AEB-4116-B464-0A1BC1B12246}" presName="adorn" presStyleLbl="fgAccFollowNode1" presStyleIdx="0" presStyleCnt="3"/>
      <dgm:spPr/>
    </dgm:pt>
    <dgm:pt modelId="{C89F61BF-4BD6-441F-A768-3E6D35ABEEFB}" type="pres">
      <dgm:prSet presAssocID="{86D3C8DC-2FAF-4FB4-BF89-5BC3934D8202}" presName="sibTrans" presStyleLbl="sibTrans2D1" presStyleIdx="0" presStyleCnt="0"/>
      <dgm:spPr/>
    </dgm:pt>
    <dgm:pt modelId="{671FF464-56CE-404E-A0AE-280C4773131B}" type="pres">
      <dgm:prSet presAssocID="{805F6DD1-79CA-4959-8720-68C59A70CC30}" presName="compNode" presStyleCnt="0"/>
      <dgm:spPr/>
    </dgm:pt>
    <dgm:pt modelId="{B22AA68F-28C4-4761-86CD-8465A9D9556A}" type="pres">
      <dgm:prSet presAssocID="{805F6DD1-79CA-4959-8720-68C59A70CC30}" presName="childRect" presStyleLbl="bgAcc1" presStyleIdx="1" presStyleCnt="3">
        <dgm:presLayoutVars>
          <dgm:bulletEnabled val="1"/>
        </dgm:presLayoutVars>
      </dgm:prSet>
      <dgm:spPr/>
    </dgm:pt>
    <dgm:pt modelId="{DBFB282F-E32A-420D-80AA-BC94938A7189}" type="pres">
      <dgm:prSet presAssocID="{805F6DD1-79CA-4959-8720-68C59A70CC30}" presName="parentText" presStyleLbl="node1" presStyleIdx="0" presStyleCnt="0">
        <dgm:presLayoutVars>
          <dgm:chMax val="0"/>
          <dgm:bulletEnabled val="1"/>
        </dgm:presLayoutVars>
      </dgm:prSet>
      <dgm:spPr/>
    </dgm:pt>
    <dgm:pt modelId="{34A8D394-1B6E-4D0A-AFAA-26B3FBC36BB6}" type="pres">
      <dgm:prSet presAssocID="{805F6DD1-79CA-4959-8720-68C59A70CC30}" presName="parentRect" presStyleLbl="alignNode1" presStyleIdx="1" presStyleCnt="3"/>
      <dgm:spPr/>
    </dgm:pt>
    <dgm:pt modelId="{F5DF1ABF-E6A6-4425-BA6C-B11FB58E04B0}" type="pres">
      <dgm:prSet presAssocID="{805F6DD1-79CA-4959-8720-68C59A70CC30}" presName="adorn" presStyleLbl="fgAccFollowNode1" presStyleIdx="1" presStyleCnt="3"/>
      <dgm:spPr/>
    </dgm:pt>
    <dgm:pt modelId="{81C61111-4FB8-4341-959D-5EE63342C367}" type="pres">
      <dgm:prSet presAssocID="{D73D800F-5B4A-4176-A121-05B515E58B46}" presName="sibTrans" presStyleLbl="sibTrans2D1" presStyleIdx="0" presStyleCnt="0"/>
      <dgm:spPr/>
    </dgm:pt>
    <dgm:pt modelId="{FDCD104D-6114-4FBD-87C8-8A123CB4C479}" type="pres">
      <dgm:prSet presAssocID="{A524996C-066F-431C-9D47-6D945B8D4369}" presName="compNode" presStyleCnt="0"/>
      <dgm:spPr/>
    </dgm:pt>
    <dgm:pt modelId="{73A90D32-A4A7-4AF7-BC68-B37196D8C5D1}" type="pres">
      <dgm:prSet presAssocID="{A524996C-066F-431C-9D47-6D945B8D4369}" presName="childRect" presStyleLbl="bgAcc1" presStyleIdx="2" presStyleCnt="3" custLinFactNeighborX="813" custLinFactNeighborY="1089">
        <dgm:presLayoutVars>
          <dgm:bulletEnabled val="1"/>
        </dgm:presLayoutVars>
      </dgm:prSet>
      <dgm:spPr/>
    </dgm:pt>
    <dgm:pt modelId="{BDD880A3-5822-4556-845E-DB5F65F9BEEE}" type="pres">
      <dgm:prSet presAssocID="{A524996C-066F-431C-9D47-6D945B8D4369}" presName="parentText" presStyleLbl="node1" presStyleIdx="0" presStyleCnt="0">
        <dgm:presLayoutVars>
          <dgm:chMax val="0"/>
          <dgm:bulletEnabled val="1"/>
        </dgm:presLayoutVars>
      </dgm:prSet>
      <dgm:spPr/>
    </dgm:pt>
    <dgm:pt modelId="{703B6F7C-84FE-49C7-B837-C728588BB124}" type="pres">
      <dgm:prSet presAssocID="{A524996C-066F-431C-9D47-6D945B8D4369}" presName="parentRect" presStyleLbl="alignNode1" presStyleIdx="2" presStyleCnt="3"/>
      <dgm:spPr/>
    </dgm:pt>
    <dgm:pt modelId="{0A52490C-C81E-4725-AA69-8F94DBC7C963}" type="pres">
      <dgm:prSet presAssocID="{A524996C-066F-431C-9D47-6D945B8D4369}" presName="adorn" presStyleLbl="fgAccFollowNode1" presStyleIdx="2" presStyleCnt="3"/>
      <dgm:spPr/>
    </dgm:pt>
  </dgm:ptLst>
  <dgm:cxnLst>
    <dgm:cxn modelId="{132E1F08-4E66-41DC-B5CB-D95B9DBCBB32}" type="presOf" srcId="{14C401A3-5AEB-4116-B464-0A1BC1B12246}" destId="{F32A914A-C0AB-4DCC-AA06-89F6F9B85D85}" srcOrd="0" destOrd="0" presId="urn:microsoft.com/office/officeart/2005/8/layout/bList2"/>
    <dgm:cxn modelId="{5089F117-CB5B-42BB-AC78-AD402322D65A}" type="presOf" srcId="{86D3C8DC-2FAF-4FB4-BF89-5BC3934D8202}" destId="{C89F61BF-4BD6-441F-A768-3E6D35ABEEFB}" srcOrd="0" destOrd="0" presId="urn:microsoft.com/office/officeart/2005/8/layout/bList2"/>
    <dgm:cxn modelId="{D470D718-5C39-4AD0-8B86-0F83FF21F11C}" srcId="{E73BEC4F-7835-4913-AB74-A51CFAC3C650}" destId="{805F6DD1-79CA-4959-8720-68C59A70CC30}" srcOrd="1" destOrd="0" parTransId="{BBF3ECAF-033A-4769-A4E9-4F0BC65BE5F4}" sibTransId="{D73D800F-5B4A-4176-A121-05B515E58B46}"/>
    <dgm:cxn modelId="{F000881C-4A46-4DF4-B9D8-4D1EB92FC417}" type="presOf" srcId="{D73D800F-5B4A-4176-A121-05B515E58B46}" destId="{81C61111-4FB8-4341-959D-5EE63342C367}" srcOrd="0" destOrd="0" presId="urn:microsoft.com/office/officeart/2005/8/layout/bList2"/>
    <dgm:cxn modelId="{C961B82A-1E3B-4723-9E9A-D6D92799037F}" type="presOf" srcId="{14C401A3-5AEB-4116-B464-0A1BC1B12246}" destId="{5538EF37-9AC7-40F9-A424-48B8ACADDF59}" srcOrd="1" destOrd="0" presId="urn:microsoft.com/office/officeart/2005/8/layout/bList2"/>
    <dgm:cxn modelId="{7F59722D-1AA2-4D5D-9D35-A6E1063A0FF5}" type="presOf" srcId="{E73BEC4F-7835-4913-AB74-A51CFAC3C650}" destId="{67DF7B69-B5DC-4E18-BBEC-3F92FE580CF9}" srcOrd="0" destOrd="0" presId="urn:microsoft.com/office/officeart/2005/8/layout/bList2"/>
    <dgm:cxn modelId="{5777D941-0447-4F9F-8725-1EA79ECCF542}" srcId="{E73BEC4F-7835-4913-AB74-A51CFAC3C650}" destId="{14C401A3-5AEB-4116-B464-0A1BC1B12246}" srcOrd="0" destOrd="0" parTransId="{4ABC4764-5C01-423A-94E9-F19140DC844D}" sibTransId="{86D3C8DC-2FAF-4FB4-BF89-5BC3934D8202}"/>
    <dgm:cxn modelId="{5938B752-3A2D-4F6B-84BA-78FA646D0BF8}" type="presOf" srcId="{A524996C-066F-431C-9D47-6D945B8D4369}" destId="{BDD880A3-5822-4556-845E-DB5F65F9BEEE}" srcOrd="0" destOrd="0" presId="urn:microsoft.com/office/officeart/2005/8/layout/bList2"/>
    <dgm:cxn modelId="{6AD8228D-9194-4C1A-A689-42867BA09998}" type="presOf" srcId="{A524996C-066F-431C-9D47-6D945B8D4369}" destId="{703B6F7C-84FE-49C7-B837-C728588BB124}" srcOrd="1" destOrd="0" presId="urn:microsoft.com/office/officeart/2005/8/layout/bList2"/>
    <dgm:cxn modelId="{0E06038F-6A62-4FE6-A512-707C025C76D4}" srcId="{E73BEC4F-7835-4913-AB74-A51CFAC3C650}" destId="{A524996C-066F-431C-9D47-6D945B8D4369}" srcOrd="2" destOrd="0" parTransId="{6354A785-803E-4859-9E9B-64CFD5718182}" sibTransId="{83B17B96-CFF7-407E-A7ED-C066F1097808}"/>
    <dgm:cxn modelId="{DDE17D8F-0BB7-4245-A0BD-489766606C7A}" type="presOf" srcId="{805F6DD1-79CA-4959-8720-68C59A70CC30}" destId="{34A8D394-1B6E-4D0A-AFAA-26B3FBC36BB6}" srcOrd="1" destOrd="0" presId="urn:microsoft.com/office/officeart/2005/8/layout/bList2"/>
    <dgm:cxn modelId="{288A2BBB-F688-431C-9080-94AD1071720D}" type="presOf" srcId="{805F6DD1-79CA-4959-8720-68C59A70CC30}" destId="{DBFB282F-E32A-420D-80AA-BC94938A7189}" srcOrd="0" destOrd="0" presId="urn:microsoft.com/office/officeart/2005/8/layout/bList2"/>
    <dgm:cxn modelId="{A4C0B6F7-2D97-4C9B-8FF3-3408B18C679D}" type="presParOf" srcId="{67DF7B69-B5DC-4E18-BBEC-3F92FE580CF9}" destId="{6F9ADDD4-A8E2-4098-B1B5-DA6FB6258372}" srcOrd="0" destOrd="0" presId="urn:microsoft.com/office/officeart/2005/8/layout/bList2"/>
    <dgm:cxn modelId="{C080A86A-4C90-4441-BAA4-1EFC578A874A}" type="presParOf" srcId="{6F9ADDD4-A8E2-4098-B1B5-DA6FB6258372}" destId="{CE5344B5-1361-417B-9506-92807770EDB8}" srcOrd="0" destOrd="0" presId="urn:microsoft.com/office/officeart/2005/8/layout/bList2"/>
    <dgm:cxn modelId="{0891D38B-E94C-4CDA-A099-D3EE690D05A3}" type="presParOf" srcId="{6F9ADDD4-A8E2-4098-B1B5-DA6FB6258372}" destId="{F32A914A-C0AB-4DCC-AA06-89F6F9B85D85}" srcOrd="1" destOrd="0" presId="urn:microsoft.com/office/officeart/2005/8/layout/bList2"/>
    <dgm:cxn modelId="{93039843-4B94-41AD-8DD0-2C27867F2D64}" type="presParOf" srcId="{6F9ADDD4-A8E2-4098-B1B5-DA6FB6258372}" destId="{5538EF37-9AC7-40F9-A424-48B8ACADDF59}" srcOrd="2" destOrd="0" presId="urn:microsoft.com/office/officeart/2005/8/layout/bList2"/>
    <dgm:cxn modelId="{CEB10E51-7AE0-4519-8036-C8C4E70E2E32}" type="presParOf" srcId="{6F9ADDD4-A8E2-4098-B1B5-DA6FB6258372}" destId="{8A10279F-F9C1-4B58-9C34-DDB496FECCEA}" srcOrd="3" destOrd="0" presId="urn:microsoft.com/office/officeart/2005/8/layout/bList2"/>
    <dgm:cxn modelId="{8C7A8ACD-8EF7-4F0A-8D61-B5379713F8A9}" type="presParOf" srcId="{67DF7B69-B5DC-4E18-BBEC-3F92FE580CF9}" destId="{C89F61BF-4BD6-441F-A768-3E6D35ABEEFB}" srcOrd="1" destOrd="0" presId="urn:microsoft.com/office/officeart/2005/8/layout/bList2"/>
    <dgm:cxn modelId="{3042317F-8F64-4801-803A-DF90973E41C8}" type="presParOf" srcId="{67DF7B69-B5DC-4E18-BBEC-3F92FE580CF9}" destId="{671FF464-56CE-404E-A0AE-280C4773131B}" srcOrd="2" destOrd="0" presId="urn:microsoft.com/office/officeart/2005/8/layout/bList2"/>
    <dgm:cxn modelId="{83B0C698-9574-4EA3-A92A-77795648E358}" type="presParOf" srcId="{671FF464-56CE-404E-A0AE-280C4773131B}" destId="{B22AA68F-28C4-4761-86CD-8465A9D9556A}" srcOrd="0" destOrd="0" presId="urn:microsoft.com/office/officeart/2005/8/layout/bList2"/>
    <dgm:cxn modelId="{F3A5416D-C1B4-45F4-88C5-9666B8E717E3}" type="presParOf" srcId="{671FF464-56CE-404E-A0AE-280C4773131B}" destId="{DBFB282F-E32A-420D-80AA-BC94938A7189}" srcOrd="1" destOrd="0" presId="urn:microsoft.com/office/officeart/2005/8/layout/bList2"/>
    <dgm:cxn modelId="{93B08DCB-B125-47CE-A903-79B729EAFE5C}" type="presParOf" srcId="{671FF464-56CE-404E-A0AE-280C4773131B}" destId="{34A8D394-1B6E-4D0A-AFAA-26B3FBC36BB6}" srcOrd="2" destOrd="0" presId="urn:microsoft.com/office/officeart/2005/8/layout/bList2"/>
    <dgm:cxn modelId="{5D1B79A8-847D-483E-BD79-77BF256D03FC}" type="presParOf" srcId="{671FF464-56CE-404E-A0AE-280C4773131B}" destId="{F5DF1ABF-E6A6-4425-BA6C-B11FB58E04B0}" srcOrd="3" destOrd="0" presId="urn:microsoft.com/office/officeart/2005/8/layout/bList2"/>
    <dgm:cxn modelId="{8959DA7B-FDE2-4CDE-9B33-A5BCCCD7802C}" type="presParOf" srcId="{67DF7B69-B5DC-4E18-BBEC-3F92FE580CF9}" destId="{81C61111-4FB8-4341-959D-5EE63342C367}" srcOrd="3" destOrd="0" presId="urn:microsoft.com/office/officeart/2005/8/layout/bList2"/>
    <dgm:cxn modelId="{C8D63C2D-E2CD-457E-A571-D8E88F42302D}" type="presParOf" srcId="{67DF7B69-B5DC-4E18-BBEC-3F92FE580CF9}" destId="{FDCD104D-6114-4FBD-87C8-8A123CB4C479}" srcOrd="4" destOrd="0" presId="urn:microsoft.com/office/officeart/2005/8/layout/bList2"/>
    <dgm:cxn modelId="{D93C96A1-5D1F-447A-AD2A-0BCDDF3C3E49}" type="presParOf" srcId="{FDCD104D-6114-4FBD-87C8-8A123CB4C479}" destId="{73A90D32-A4A7-4AF7-BC68-B37196D8C5D1}" srcOrd="0" destOrd="0" presId="urn:microsoft.com/office/officeart/2005/8/layout/bList2"/>
    <dgm:cxn modelId="{13FAE8A5-4BAC-4E8E-8D60-E5F594D0AE48}" type="presParOf" srcId="{FDCD104D-6114-4FBD-87C8-8A123CB4C479}" destId="{BDD880A3-5822-4556-845E-DB5F65F9BEEE}" srcOrd="1" destOrd="0" presId="urn:microsoft.com/office/officeart/2005/8/layout/bList2"/>
    <dgm:cxn modelId="{7C4F94D1-E1CF-484B-9B59-CBBC115D6624}" type="presParOf" srcId="{FDCD104D-6114-4FBD-87C8-8A123CB4C479}" destId="{703B6F7C-84FE-49C7-B837-C728588BB124}" srcOrd="2" destOrd="0" presId="urn:microsoft.com/office/officeart/2005/8/layout/bList2"/>
    <dgm:cxn modelId="{BF54BE2A-24CA-47D0-80C8-A7347AC4B0F5}" type="presParOf" srcId="{FDCD104D-6114-4FBD-87C8-8A123CB4C479}" destId="{0A52490C-C81E-4725-AA69-8F94DBC7C963}" srcOrd="3" destOrd="0" presId="urn:microsoft.com/office/officeart/2005/8/layout/bList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10CAEEF-BC9E-4601-B2FA-2348D464A7B3}" type="doc">
      <dgm:prSet loTypeId="urn:microsoft.com/office/officeart/2005/8/layout/bProcess3" loCatId="process" qsTypeId="urn:microsoft.com/office/officeart/2005/8/quickstyle/simple1" qsCatId="simple" csTypeId="urn:microsoft.com/office/officeart/2005/8/colors/colorful4" csCatId="colorful" phldr="1"/>
      <dgm:spPr/>
      <dgm:t>
        <a:bodyPr/>
        <a:lstStyle/>
        <a:p>
          <a:endParaRPr lang="en-US"/>
        </a:p>
      </dgm:t>
    </dgm:pt>
    <dgm:pt modelId="{28E90816-CCAA-4460-9DE4-86CCFCBB927E}">
      <dgm:prSet phldrT="[Text]"/>
      <dgm:spPr/>
      <dgm:t>
        <a:bodyPr/>
        <a:lstStyle/>
        <a:p>
          <a:r>
            <a:rPr lang="en-US"/>
            <a:t>Memorandum Application</a:t>
          </a:r>
        </a:p>
      </dgm:t>
    </dgm:pt>
    <dgm:pt modelId="{B66A76FA-63D5-41B9-9A90-5889E7FFC9EB}" type="parTrans" cxnId="{32899204-D1ED-45FA-A476-D06CCB9CD99C}">
      <dgm:prSet/>
      <dgm:spPr/>
      <dgm:t>
        <a:bodyPr/>
        <a:lstStyle/>
        <a:p>
          <a:endParaRPr lang="en-US"/>
        </a:p>
      </dgm:t>
    </dgm:pt>
    <dgm:pt modelId="{9C19442F-B37B-4E49-8F9C-206A14E34D42}" type="sibTrans" cxnId="{32899204-D1ED-45FA-A476-D06CCB9CD99C}">
      <dgm:prSet/>
      <dgm:spPr/>
      <dgm:t>
        <a:bodyPr/>
        <a:lstStyle/>
        <a:p>
          <a:endParaRPr lang="en-US"/>
        </a:p>
      </dgm:t>
    </dgm:pt>
    <dgm:pt modelId="{BBF481BD-2360-4AF8-A745-8503E5E93F09}">
      <dgm:prSet phldrT="[Text]"/>
      <dgm:spPr/>
      <dgm:t>
        <a:bodyPr/>
        <a:lstStyle/>
        <a:p>
          <a:r>
            <a:rPr lang="en-US"/>
            <a:t>General Council</a:t>
          </a:r>
        </a:p>
      </dgm:t>
    </dgm:pt>
    <dgm:pt modelId="{206F70C5-A23F-4D8A-AD14-D4D9DB07998E}" type="parTrans" cxnId="{4DD06D36-3C2D-4BBC-A0E8-AB9A7410372A}">
      <dgm:prSet/>
      <dgm:spPr/>
      <dgm:t>
        <a:bodyPr/>
        <a:lstStyle/>
        <a:p>
          <a:endParaRPr lang="en-US"/>
        </a:p>
      </dgm:t>
    </dgm:pt>
    <dgm:pt modelId="{3C10F38D-7D77-45E5-A20A-25D399D7F1AE}" type="sibTrans" cxnId="{4DD06D36-3C2D-4BBC-A0E8-AB9A7410372A}">
      <dgm:prSet/>
      <dgm:spPr/>
      <dgm:t>
        <a:bodyPr/>
        <a:lstStyle/>
        <a:p>
          <a:endParaRPr lang="en-US"/>
        </a:p>
      </dgm:t>
    </dgm:pt>
    <dgm:pt modelId="{94878C37-57FF-4866-A84B-F7F6A8488F61}">
      <dgm:prSet phldrT="[Text]"/>
      <dgm:spPr/>
      <dgm:t>
        <a:bodyPr/>
        <a:lstStyle/>
        <a:p>
          <a:r>
            <a:rPr lang="en-US"/>
            <a:t>Working Party examines and determines terms and conditions of entry</a:t>
          </a:r>
        </a:p>
      </dgm:t>
    </dgm:pt>
    <dgm:pt modelId="{9DFA930D-D79B-4517-9580-0907C011399B}" type="parTrans" cxnId="{01552F74-3FFD-4082-A0FD-40E7DC5CFD8C}">
      <dgm:prSet/>
      <dgm:spPr/>
      <dgm:t>
        <a:bodyPr/>
        <a:lstStyle/>
        <a:p>
          <a:endParaRPr lang="en-US"/>
        </a:p>
      </dgm:t>
    </dgm:pt>
    <dgm:pt modelId="{ADC861CC-0641-42A9-9D1B-1D440C65F76F}" type="sibTrans" cxnId="{01552F74-3FFD-4082-A0FD-40E7DC5CFD8C}">
      <dgm:prSet/>
      <dgm:spPr/>
      <dgm:t>
        <a:bodyPr/>
        <a:lstStyle/>
        <a:p>
          <a:endParaRPr lang="en-US"/>
        </a:p>
      </dgm:t>
    </dgm:pt>
    <dgm:pt modelId="{C5527630-A567-4C81-BB53-DC835E9DD372}">
      <dgm:prSet phldrT="[Text]"/>
      <dgm:spPr/>
      <dgm:t>
        <a:bodyPr/>
        <a:lstStyle/>
        <a:p>
          <a:r>
            <a:rPr lang="en-US"/>
            <a:t>Bilateral Negotiations</a:t>
          </a:r>
        </a:p>
      </dgm:t>
    </dgm:pt>
    <dgm:pt modelId="{BC047143-FC35-4C0F-9076-005438A85212}" type="parTrans" cxnId="{53F71DA1-2937-49B3-8A5F-2856586DB660}">
      <dgm:prSet/>
      <dgm:spPr/>
      <dgm:t>
        <a:bodyPr/>
        <a:lstStyle/>
        <a:p>
          <a:endParaRPr lang="en-US"/>
        </a:p>
      </dgm:t>
    </dgm:pt>
    <dgm:pt modelId="{80ADC0DD-A8AF-4798-927B-87CC255351C0}" type="sibTrans" cxnId="{53F71DA1-2937-49B3-8A5F-2856586DB660}">
      <dgm:prSet/>
      <dgm:spPr/>
      <dgm:t>
        <a:bodyPr/>
        <a:lstStyle/>
        <a:p>
          <a:endParaRPr lang="en-US"/>
        </a:p>
      </dgm:t>
    </dgm:pt>
    <dgm:pt modelId="{75E5DF8C-1443-4E6B-85C4-DC7D28DE427F}">
      <dgm:prSet phldrT="[Text]"/>
      <dgm:spPr/>
      <dgm:t>
        <a:bodyPr/>
        <a:lstStyle/>
        <a:p>
          <a:r>
            <a:rPr lang="en-US"/>
            <a:t>Working Party sends accession package (summary of party meetings &amp; protocol of accession)</a:t>
          </a:r>
        </a:p>
      </dgm:t>
    </dgm:pt>
    <dgm:pt modelId="{E5D167B8-4601-4A5F-904E-DDB5DB4D99CC}" type="parTrans" cxnId="{53585E74-30B8-4AAD-A381-7F7B9C0E44B7}">
      <dgm:prSet/>
      <dgm:spPr/>
      <dgm:t>
        <a:bodyPr/>
        <a:lstStyle/>
        <a:p>
          <a:endParaRPr lang="en-US"/>
        </a:p>
      </dgm:t>
    </dgm:pt>
    <dgm:pt modelId="{58C679C2-9A30-422E-8D0B-94216F1CAFC2}" type="sibTrans" cxnId="{53585E74-30B8-4AAD-A381-7F7B9C0E44B7}">
      <dgm:prSet/>
      <dgm:spPr/>
      <dgm:t>
        <a:bodyPr/>
        <a:lstStyle/>
        <a:p>
          <a:endParaRPr lang="en-US"/>
        </a:p>
      </dgm:t>
    </dgm:pt>
    <dgm:pt modelId="{37F815F6-D170-4D76-BE2E-8E62306F23F9}">
      <dgm:prSet/>
      <dgm:spPr/>
      <dgm:t>
        <a:bodyPr/>
        <a:lstStyle/>
        <a:p>
          <a:r>
            <a:rPr lang="en-US"/>
            <a:t>Draft membership treaty &amp; schedules of member-to-be commitments</a:t>
          </a:r>
        </a:p>
      </dgm:t>
    </dgm:pt>
    <dgm:pt modelId="{2A4F8209-658C-4238-BC22-C2C5650FD0E9}" type="parTrans" cxnId="{3EA43FBE-E889-4D41-99D7-0A001BFB159D}">
      <dgm:prSet/>
      <dgm:spPr/>
      <dgm:t>
        <a:bodyPr/>
        <a:lstStyle/>
        <a:p>
          <a:endParaRPr lang="en-US"/>
        </a:p>
      </dgm:t>
    </dgm:pt>
    <dgm:pt modelId="{26CBEF45-C56F-4556-B957-6208A26CC051}" type="sibTrans" cxnId="{3EA43FBE-E889-4D41-99D7-0A001BFB159D}">
      <dgm:prSet/>
      <dgm:spPr/>
      <dgm:t>
        <a:bodyPr/>
        <a:lstStyle/>
        <a:p>
          <a:endParaRPr lang="en-US"/>
        </a:p>
      </dgm:t>
    </dgm:pt>
    <dgm:pt modelId="{AEB15CCE-B4B6-4A47-BE2E-589253BECAC0}">
      <dgm:prSet/>
      <dgm:spPr/>
      <dgm:t>
        <a:bodyPr/>
        <a:lstStyle/>
        <a:p>
          <a:r>
            <a:rPr lang="en-US"/>
            <a:t>General Coincil approves terms of accession</a:t>
          </a:r>
        </a:p>
      </dgm:t>
    </dgm:pt>
    <dgm:pt modelId="{A0FC6E40-0F13-44ED-AFE8-9854093EFA67}" type="parTrans" cxnId="{39C7DE54-B2CB-411F-9D1B-B9DB131666E5}">
      <dgm:prSet/>
      <dgm:spPr/>
      <dgm:t>
        <a:bodyPr/>
        <a:lstStyle/>
        <a:p>
          <a:endParaRPr lang="en-US"/>
        </a:p>
      </dgm:t>
    </dgm:pt>
    <dgm:pt modelId="{DF20C197-9B71-4973-8CF2-88E4679076B9}" type="sibTrans" cxnId="{39C7DE54-B2CB-411F-9D1B-B9DB131666E5}">
      <dgm:prSet/>
      <dgm:spPr/>
      <dgm:t>
        <a:bodyPr/>
        <a:lstStyle/>
        <a:p>
          <a:endParaRPr lang="en-US"/>
        </a:p>
      </dgm:t>
    </dgm:pt>
    <dgm:pt modelId="{0F322BFE-004E-4A62-BDF0-1EBABBC8168E}">
      <dgm:prSet/>
      <dgm:spPr/>
      <dgm:t>
        <a:bodyPr/>
        <a:lstStyle/>
        <a:p>
          <a:r>
            <a:rPr lang="en-US"/>
            <a:t>Member's parliament ratifies Protocol of Accession</a:t>
          </a:r>
        </a:p>
        <a:p>
          <a:endParaRPr lang="en-US"/>
        </a:p>
      </dgm:t>
    </dgm:pt>
    <dgm:pt modelId="{7965BB35-BA65-4D2E-A1A4-B067686655E2}" type="parTrans" cxnId="{66D648EF-D385-4552-96F0-0A7F32E86BB9}">
      <dgm:prSet/>
      <dgm:spPr/>
      <dgm:t>
        <a:bodyPr/>
        <a:lstStyle/>
        <a:p>
          <a:endParaRPr lang="en-US"/>
        </a:p>
      </dgm:t>
    </dgm:pt>
    <dgm:pt modelId="{BB03A7A9-23DE-4E1B-B30D-60293EC1120E}" type="sibTrans" cxnId="{66D648EF-D385-4552-96F0-0A7F32E86BB9}">
      <dgm:prSet/>
      <dgm:spPr/>
      <dgm:t>
        <a:bodyPr/>
        <a:lstStyle/>
        <a:p>
          <a:endParaRPr lang="en-US"/>
        </a:p>
      </dgm:t>
    </dgm:pt>
    <dgm:pt modelId="{A897EB8A-2635-4B24-AB9C-B2204B2784CF}" type="pres">
      <dgm:prSet presAssocID="{910CAEEF-BC9E-4601-B2FA-2348D464A7B3}" presName="Name0" presStyleCnt="0">
        <dgm:presLayoutVars>
          <dgm:dir/>
          <dgm:resizeHandles val="exact"/>
        </dgm:presLayoutVars>
      </dgm:prSet>
      <dgm:spPr/>
    </dgm:pt>
    <dgm:pt modelId="{CC776E8F-9495-4859-A9F2-97D65F1851FD}" type="pres">
      <dgm:prSet presAssocID="{28E90816-CCAA-4460-9DE4-86CCFCBB927E}" presName="node" presStyleLbl="node1" presStyleIdx="0" presStyleCnt="8" custLinFactNeighborX="39" custLinFactNeighborY="-68015">
        <dgm:presLayoutVars>
          <dgm:bulletEnabled val="1"/>
        </dgm:presLayoutVars>
      </dgm:prSet>
      <dgm:spPr/>
    </dgm:pt>
    <dgm:pt modelId="{1FB37EC1-7843-4AED-A6D7-D91804881E76}" type="pres">
      <dgm:prSet presAssocID="{9C19442F-B37B-4E49-8F9C-206A14E34D42}" presName="sibTrans" presStyleLbl="sibTrans1D1" presStyleIdx="0" presStyleCnt="7"/>
      <dgm:spPr/>
    </dgm:pt>
    <dgm:pt modelId="{83558C2F-A980-4ED4-8BB3-432BEF3C1C86}" type="pres">
      <dgm:prSet presAssocID="{9C19442F-B37B-4E49-8F9C-206A14E34D42}" presName="connectorText" presStyleLbl="sibTrans1D1" presStyleIdx="0" presStyleCnt="7"/>
      <dgm:spPr/>
    </dgm:pt>
    <dgm:pt modelId="{38729050-CFC0-4A2D-B6B1-1FC2D8143C78}" type="pres">
      <dgm:prSet presAssocID="{BBF481BD-2360-4AF8-A745-8503E5E93F09}" presName="node" presStyleLbl="node1" presStyleIdx="1" presStyleCnt="8" custLinFactNeighborX="39" custLinFactNeighborY="-68015">
        <dgm:presLayoutVars>
          <dgm:bulletEnabled val="1"/>
        </dgm:presLayoutVars>
      </dgm:prSet>
      <dgm:spPr/>
    </dgm:pt>
    <dgm:pt modelId="{90306E1F-E2AE-482A-A0F8-DC0F0C1F13A8}" type="pres">
      <dgm:prSet presAssocID="{3C10F38D-7D77-45E5-A20A-25D399D7F1AE}" presName="sibTrans" presStyleLbl="sibTrans1D1" presStyleIdx="1" presStyleCnt="7"/>
      <dgm:spPr/>
    </dgm:pt>
    <dgm:pt modelId="{42220ECF-1AAB-4793-843F-FAAEBDF2AC78}" type="pres">
      <dgm:prSet presAssocID="{3C10F38D-7D77-45E5-A20A-25D399D7F1AE}" presName="connectorText" presStyleLbl="sibTrans1D1" presStyleIdx="1" presStyleCnt="7"/>
      <dgm:spPr/>
    </dgm:pt>
    <dgm:pt modelId="{3A3715CD-DA89-46B1-A167-6D635267EBD7}" type="pres">
      <dgm:prSet presAssocID="{94878C37-57FF-4866-A84B-F7F6A8488F61}" presName="node" presStyleLbl="node1" presStyleIdx="2" presStyleCnt="8" custLinFactNeighborX="132" custLinFactNeighborY="-68015">
        <dgm:presLayoutVars>
          <dgm:bulletEnabled val="1"/>
        </dgm:presLayoutVars>
      </dgm:prSet>
      <dgm:spPr/>
    </dgm:pt>
    <dgm:pt modelId="{CBCCAC76-B662-415E-A702-DD1C5F356930}" type="pres">
      <dgm:prSet presAssocID="{ADC861CC-0641-42A9-9D1B-1D440C65F76F}" presName="sibTrans" presStyleLbl="sibTrans1D1" presStyleIdx="2" presStyleCnt="7"/>
      <dgm:spPr/>
    </dgm:pt>
    <dgm:pt modelId="{3AC8EBFA-6C8E-4F52-B064-56DAE2C6F86A}" type="pres">
      <dgm:prSet presAssocID="{ADC861CC-0641-42A9-9D1B-1D440C65F76F}" presName="connectorText" presStyleLbl="sibTrans1D1" presStyleIdx="2" presStyleCnt="7"/>
      <dgm:spPr/>
    </dgm:pt>
    <dgm:pt modelId="{A75FDB16-E7E9-469C-8AC7-08BF3A7E9D78}" type="pres">
      <dgm:prSet presAssocID="{C5527630-A567-4C81-BB53-DC835E9DD372}" presName="node" presStyleLbl="node1" presStyleIdx="3" presStyleCnt="8" custLinFactNeighborX="113" custLinFactNeighborY="-68015">
        <dgm:presLayoutVars>
          <dgm:bulletEnabled val="1"/>
        </dgm:presLayoutVars>
      </dgm:prSet>
      <dgm:spPr/>
    </dgm:pt>
    <dgm:pt modelId="{EC0FEB17-DC0D-4942-B0C9-93D108173F5C}" type="pres">
      <dgm:prSet presAssocID="{80ADC0DD-A8AF-4798-927B-87CC255351C0}" presName="sibTrans" presStyleLbl="sibTrans1D1" presStyleIdx="3" presStyleCnt="7"/>
      <dgm:spPr/>
    </dgm:pt>
    <dgm:pt modelId="{E19826D6-188C-45D8-9CCC-42B3B9F713EC}" type="pres">
      <dgm:prSet presAssocID="{80ADC0DD-A8AF-4798-927B-87CC255351C0}" presName="connectorText" presStyleLbl="sibTrans1D1" presStyleIdx="3" presStyleCnt="7"/>
      <dgm:spPr/>
    </dgm:pt>
    <dgm:pt modelId="{6C8158B1-7BEC-4D4C-9FA5-21D3DB228499}" type="pres">
      <dgm:prSet presAssocID="{75E5DF8C-1443-4E6B-85C4-DC7D28DE427F}" presName="node" presStyleLbl="node1" presStyleIdx="4" presStyleCnt="8" custLinFactNeighborX="132" custLinFactNeighborY="-68015">
        <dgm:presLayoutVars>
          <dgm:bulletEnabled val="1"/>
        </dgm:presLayoutVars>
      </dgm:prSet>
      <dgm:spPr/>
    </dgm:pt>
    <dgm:pt modelId="{0FA1CB68-DB2D-4125-B6C1-E5E85A74F69B}" type="pres">
      <dgm:prSet presAssocID="{58C679C2-9A30-422E-8D0B-94216F1CAFC2}" presName="sibTrans" presStyleLbl="sibTrans1D1" presStyleIdx="4" presStyleCnt="7"/>
      <dgm:spPr/>
    </dgm:pt>
    <dgm:pt modelId="{7B9D81A4-A1DB-41FE-A821-9F18FA153E98}" type="pres">
      <dgm:prSet presAssocID="{58C679C2-9A30-422E-8D0B-94216F1CAFC2}" presName="connectorText" presStyleLbl="sibTrans1D1" presStyleIdx="4" presStyleCnt="7"/>
      <dgm:spPr/>
    </dgm:pt>
    <dgm:pt modelId="{C642A6F6-CF12-44A8-BF60-86B89132AC25}" type="pres">
      <dgm:prSet presAssocID="{37F815F6-D170-4D76-BE2E-8E62306F23F9}" presName="node" presStyleLbl="node1" presStyleIdx="5" presStyleCnt="8" custLinFactNeighborX="132" custLinFactNeighborY="-68015">
        <dgm:presLayoutVars>
          <dgm:bulletEnabled val="1"/>
        </dgm:presLayoutVars>
      </dgm:prSet>
      <dgm:spPr/>
    </dgm:pt>
    <dgm:pt modelId="{3B18B8E9-2EE5-45AC-B884-4A7EC2C802F8}" type="pres">
      <dgm:prSet presAssocID="{26CBEF45-C56F-4556-B957-6208A26CC051}" presName="sibTrans" presStyleLbl="sibTrans1D1" presStyleIdx="5" presStyleCnt="7"/>
      <dgm:spPr/>
    </dgm:pt>
    <dgm:pt modelId="{7A6CC1C8-28F3-488D-AB48-9A68FD00935D}" type="pres">
      <dgm:prSet presAssocID="{26CBEF45-C56F-4556-B957-6208A26CC051}" presName="connectorText" presStyleLbl="sibTrans1D1" presStyleIdx="5" presStyleCnt="7"/>
      <dgm:spPr/>
    </dgm:pt>
    <dgm:pt modelId="{36ACCA62-A485-4436-944F-BAB61A496FA1}" type="pres">
      <dgm:prSet presAssocID="{AEB15CCE-B4B6-4A47-BE2E-589253BECAC0}" presName="node" presStyleLbl="node1" presStyleIdx="6" presStyleCnt="8" custLinFactNeighborX="132" custLinFactNeighborY="-68015">
        <dgm:presLayoutVars>
          <dgm:bulletEnabled val="1"/>
        </dgm:presLayoutVars>
      </dgm:prSet>
      <dgm:spPr/>
    </dgm:pt>
    <dgm:pt modelId="{17E54734-3E1D-442B-BC08-D5B7F3EE6D79}" type="pres">
      <dgm:prSet presAssocID="{DF20C197-9B71-4973-8CF2-88E4679076B9}" presName="sibTrans" presStyleLbl="sibTrans1D1" presStyleIdx="6" presStyleCnt="7"/>
      <dgm:spPr/>
    </dgm:pt>
    <dgm:pt modelId="{D86AFB2B-D8A0-4F48-8D61-EC88BDC9164F}" type="pres">
      <dgm:prSet presAssocID="{DF20C197-9B71-4973-8CF2-88E4679076B9}" presName="connectorText" presStyleLbl="sibTrans1D1" presStyleIdx="6" presStyleCnt="7"/>
      <dgm:spPr/>
    </dgm:pt>
    <dgm:pt modelId="{E7B3B525-5E1A-4B29-A2AE-74DFE10B27E6}" type="pres">
      <dgm:prSet presAssocID="{0F322BFE-004E-4A62-BDF0-1EBABBC8168E}" presName="node" presStyleLbl="node1" presStyleIdx="7" presStyleCnt="8" custLinFactNeighborX="19" custLinFactNeighborY="-68015">
        <dgm:presLayoutVars>
          <dgm:bulletEnabled val="1"/>
        </dgm:presLayoutVars>
      </dgm:prSet>
      <dgm:spPr/>
    </dgm:pt>
  </dgm:ptLst>
  <dgm:cxnLst>
    <dgm:cxn modelId="{32899204-D1ED-45FA-A476-D06CCB9CD99C}" srcId="{910CAEEF-BC9E-4601-B2FA-2348D464A7B3}" destId="{28E90816-CCAA-4460-9DE4-86CCFCBB927E}" srcOrd="0" destOrd="0" parTransId="{B66A76FA-63D5-41B9-9A90-5889E7FFC9EB}" sibTransId="{9C19442F-B37B-4E49-8F9C-206A14E34D42}"/>
    <dgm:cxn modelId="{9536F40B-28B1-48EE-A1FD-8E786BFD4E47}" type="presOf" srcId="{910CAEEF-BC9E-4601-B2FA-2348D464A7B3}" destId="{A897EB8A-2635-4B24-AB9C-B2204B2784CF}" srcOrd="0" destOrd="0" presId="urn:microsoft.com/office/officeart/2005/8/layout/bProcess3"/>
    <dgm:cxn modelId="{E5E23B10-D844-49F1-871B-2DCE6A1A1321}" type="presOf" srcId="{AEB15CCE-B4B6-4A47-BE2E-589253BECAC0}" destId="{36ACCA62-A485-4436-944F-BAB61A496FA1}" srcOrd="0" destOrd="0" presId="urn:microsoft.com/office/officeart/2005/8/layout/bProcess3"/>
    <dgm:cxn modelId="{14837410-3F13-49B1-B987-88F3F87668CE}" type="presOf" srcId="{80ADC0DD-A8AF-4798-927B-87CC255351C0}" destId="{E19826D6-188C-45D8-9CCC-42B3B9F713EC}" srcOrd="1" destOrd="0" presId="urn:microsoft.com/office/officeart/2005/8/layout/bProcess3"/>
    <dgm:cxn modelId="{46B7FC15-7F19-449F-80E8-98532D1CF41E}" type="presOf" srcId="{28E90816-CCAA-4460-9DE4-86CCFCBB927E}" destId="{CC776E8F-9495-4859-A9F2-97D65F1851FD}" srcOrd="0" destOrd="0" presId="urn:microsoft.com/office/officeart/2005/8/layout/bProcess3"/>
    <dgm:cxn modelId="{FB8EB919-45FA-47E6-843B-F2E2DB1818A9}" type="presOf" srcId="{BBF481BD-2360-4AF8-A745-8503E5E93F09}" destId="{38729050-CFC0-4A2D-B6B1-1FC2D8143C78}" srcOrd="0" destOrd="0" presId="urn:microsoft.com/office/officeart/2005/8/layout/bProcess3"/>
    <dgm:cxn modelId="{4DD06D36-3C2D-4BBC-A0E8-AB9A7410372A}" srcId="{910CAEEF-BC9E-4601-B2FA-2348D464A7B3}" destId="{BBF481BD-2360-4AF8-A745-8503E5E93F09}" srcOrd="1" destOrd="0" parTransId="{206F70C5-A23F-4D8A-AD14-D4D9DB07998E}" sibTransId="{3C10F38D-7D77-45E5-A20A-25D399D7F1AE}"/>
    <dgm:cxn modelId="{65357846-7E42-45F1-994A-CEFA994CD904}" type="presOf" srcId="{37F815F6-D170-4D76-BE2E-8E62306F23F9}" destId="{C642A6F6-CF12-44A8-BF60-86B89132AC25}" srcOrd="0" destOrd="0" presId="urn:microsoft.com/office/officeart/2005/8/layout/bProcess3"/>
    <dgm:cxn modelId="{6CBEEF4A-9123-4023-B2FC-F5B298D8DD1D}" type="presOf" srcId="{9C19442F-B37B-4E49-8F9C-206A14E34D42}" destId="{1FB37EC1-7843-4AED-A6D7-D91804881E76}" srcOrd="0" destOrd="0" presId="urn:microsoft.com/office/officeart/2005/8/layout/bProcess3"/>
    <dgm:cxn modelId="{39E1274B-331E-4AFD-973D-C07A86F30DCE}" type="presOf" srcId="{58C679C2-9A30-422E-8D0B-94216F1CAFC2}" destId="{0FA1CB68-DB2D-4125-B6C1-E5E85A74F69B}" srcOrd="0" destOrd="0" presId="urn:microsoft.com/office/officeart/2005/8/layout/bProcess3"/>
    <dgm:cxn modelId="{5B77A84F-CD4E-4AE6-9919-41AB768D7D2D}" type="presOf" srcId="{ADC861CC-0641-42A9-9D1B-1D440C65F76F}" destId="{CBCCAC76-B662-415E-A702-DD1C5F356930}" srcOrd="0" destOrd="0" presId="urn:microsoft.com/office/officeart/2005/8/layout/bProcess3"/>
    <dgm:cxn modelId="{01552F74-3FFD-4082-A0FD-40E7DC5CFD8C}" srcId="{910CAEEF-BC9E-4601-B2FA-2348D464A7B3}" destId="{94878C37-57FF-4866-A84B-F7F6A8488F61}" srcOrd="2" destOrd="0" parTransId="{9DFA930D-D79B-4517-9580-0907C011399B}" sibTransId="{ADC861CC-0641-42A9-9D1B-1D440C65F76F}"/>
    <dgm:cxn modelId="{53585E74-30B8-4AAD-A381-7F7B9C0E44B7}" srcId="{910CAEEF-BC9E-4601-B2FA-2348D464A7B3}" destId="{75E5DF8C-1443-4E6B-85C4-DC7D28DE427F}" srcOrd="4" destOrd="0" parTransId="{E5D167B8-4601-4A5F-904E-DDB5DB4D99CC}" sibTransId="{58C679C2-9A30-422E-8D0B-94216F1CAFC2}"/>
    <dgm:cxn modelId="{39C7DE54-B2CB-411F-9D1B-B9DB131666E5}" srcId="{910CAEEF-BC9E-4601-B2FA-2348D464A7B3}" destId="{AEB15CCE-B4B6-4A47-BE2E-589253BECAC0}" srcOrd="6" destOrd="0" parTransId="{A0FC6E40-0F13-44ED-AFE8-9854093EFA67}" sibTransId="{DF20C197-9B71-4973-8CF2-88E4679076B9}"/>
    <dgm:cxn modelId="{0F5C7F76-CB3C-4383-9689-A6963E822D76}" type="presOf" srcId="{DF20C197-9B71-4973-8CF2-88E4679076B9}" destId="{D86AFB2B-D8A0-4F48-8D61-EC88BDC9164F}" srcOrd="1" destOrd="0" presId="urn:microsoft.com/office/officeart/2005/8/layout/bProcess3"/>
    <dgm:cxn modelId="{475CB19E-5993-4739-9027-2AABD64AA068}" type="presOf" srcId="{75E5DF8C-1443-4E6B-85C4-DC7D28DE427F}" destId="{6C8158B1-7BEC-4D4C-9FA5-21D3DB228499}" srcOrd="0" destOrd="0" presId="urn:microsoft.com/office/officeart/2005/8/layout/bProcess3"/>
    <dgm:cxn modelId="{93D011A1-9DD1-4AAD-A601-9BFA4F54F8B8}" type="presOf" srcId="{3C10F38D-7D77-45E5-A20A-25D399D7F1AE}" destId="{42220ECF-1AAB-4793-843F-FAAEBDF2AC78}" srcOrd="1" destOrd="0" presId="urn:microsoft.com/office/officeart/2005/8/layout/bProcess3"/>
    <dgm:cxn modelId="{53F71DA1-2937-49B3-8A5F-2856586DB660}" srcId="{910CAEEF-BC9E-4601-B2FA-2348D464A7B3}" destId="{C5527630-A567-4C81-BB53-DC835E9DD372}" srcOrd="3" destOrd="0" parTransId="{BC047143-FC35-4C0F-9076-005438A85212}" sibTransId="{80ADC0DD-A8AF-4798-927B-87CC255351C0}"/>
    <dgm:cxn modelId="{0F359FA2-062E-4CD5-BCC6-2E95B5AE46E5}" type="presOf" srcId="{80ADC0DD-A8AF-4798-927B-87CC255351C0}" destId="{EC0FEB17-DC0D-4942-B0C9-93D108173F5C}" srcOrd="0" destOrd="0" presId="urn:microsoft.com/office/officeart/2005/8/layout/bProcess3"/>
    <dgm:cxn modelId="{F8CACDA4-1707-48F1-BA6B-925925B4A43E}" type="presOf" srcId="{94878C37-57FF-4866-A84B-F7F6A8488F61}" destId="{3A3715CD-DA89-46B1-A167-6D635267EBD7}" srcOrd="0" destOrd="0" presId="urn:microsoft.com/office/officeart/2005/8/layout/bProcess3"/>
    <dgm:cxn modelId="{798332AA-FF6E-44F5-8957-6B903E9208C7}" type="presOf" srcId="{ADC861CC-0641-42A9-9D1B-1D440C65F76F}" destId="{3AC8EBFA-6C8E-4F52-B064-56DAE2C6F86A}" srcOrd="1" destOrd="0" presId="urn:microsoft.com/office/officeart/2005/8/layout/bProcess3"/>
    <dgm:cxn modelId="{FCF758B1-54E0-4BBD-AC8C-739EC0179142}" type="presOf" srcId="{9C19442F-B37B-4E49-8F9C-206A14E34D42}" destId="{83558C2F-A980-4ED4-8BB3-432BEF3C1C86}" srcOrd="1" destOrd="0" presId="urn:microsoft.com/office/officeart/2005/8/layout/bProcess3"/>
    <dgm:cxn modelId="{69B876B3-4159-49A8-A033-BB800FD3AB43}" type="presOf" srcId="{26CBEF45-C56F-4556-B957-6208A26CC051}" destId="{3B18B8E9-2EE5-45AC-B884-4A7EC2C802F8}" srcOrd="0" destOrd="0" presId="urn:microsoft.com/office/officeart/2005/8/layout/bProcess3"/>
    <dgm:cxn modelId="{208819BB-2F8B-4D59-829B-70757843A673}" type="presOf" srcId="{58C679C2-9A30-422E-8D0B-94216F1CAFC2}" destId="{7B9D81A4-A1DB-41FE-A821-9F18FA153E98}" srcOrd="1" destOrd="0" presId="urn:microsoft.com/office/officeart/2005/8/layout/bProcess3"/>
    <dgm:cxn modelId="{3EA43FBE-E889-4D41-99D7-0A001BFB159D}" srcId="{910CAEEF-BC9E-4601-B2FA-2348D464A7B3}" destId="{37F815F6-D170-4D76-BE2E-8E62306F23F9}" srcOrd="5" destOrd="0" parTransId="{2A4F8209-658C-4238-BC22-C2C5650FD0E9}" sibTransId="{26CBEF45-C56F-4556-B957-6208A26CC051}"/>
    <dgm:cxn modelId="{C5F120D4-1AA4-4CB6-890D-219106386C0D}" type="presOf" srcId="{C5527630-A567-4C81-BB53-DC835E9DD372}" destId="{A75FDB16-E7E9-469C-8AC7-08BF3A7E9D78}" srcOrd="0" destOrd="0" presId="urn:microsoft.com/office/officeart/2005/8/layout/bProcess3"/>
    <dgm:cxn modelId="{51CFA7D4-F3CB-4B4E-A823-36C78D1878C2}" type="presOf" srcId="{DF20C197-9B71-4973-8CF2-88E4679076B9}" destId="{17E54734-3E1D-442B-BC08-D5B7F3EE6D79}" srcOrd="0" destOrd="0" presId="urn:microsoft.com/office/officeart/2005/8/layout/bProcess3"/>
    <dgm:cxn modelId="{F75754D6-17CE-45D8-9F7B-A224997ED2C2}" type="presOf" srcId="{26CBEF45-C56F-4556-B957-6208A26CC051}" destId="{7A6CC1C8-28F3-488D-AB48-9A68FD00935D}" srcOrd="1" destOrd="0" presId="urn:microsoft.com/office/officeart/2005/8/layout/bProcess3"/>
    <dgm:cxn modelId="{E70125DA-022C-4E0B-B449-98B4EF99F73C}" type="presOf" srcId="{0F322BFE-004E-4A62-BDF0-1EBABBC8168E}" destId="{E7B3B525-5E1A-4B29-A2AE-74DFE10B27E6}" srcOrd="0" destOrd="0" presId="urn:microsoft.com/office/officeart/2005/8/layout/bProcess3"/>
    <dgm:cxn modelId="{66D648EF-D385-4552-96F0-0A7F32E86BB9}" srcId="{910CAEEF-BC9E-4601-B2FA-2348D464A7B3}" destId="{0F322BFE-004E-4A62-BDF0-1EBABBC8168E}" srcOrd="7" destOrd="0" parTransId="{7965BB35-BA65-4D2E-A1A4-B067686655E2}" sibTransId="{BB03A7A9-23DE-4E1B-B30D-60293EC1120E}"/>
    <dgm:cxn modelId="{2534E2EF-D43D-469C-9521-31540086DFBB}" type="presOf" srcId="{3C10F38D-7D77-45E5-A20A-25D399D7F1AE}" destId="{90306E1F-E2AE-482A-A0F8-DC0F0C1F13A8}" srcOrd="0" destOrd="0" presId="urn:microsoft.com/office/officeart/2005/8/layout/bProcess3"/>
    <dgm:cxn modelId="{495D7885-CF1B-4ECF-8233-F46751A249C2}" type="presParOf" srcId="{A897EB8A-2635-4B24-AB9C-B2204B2784CF}" destId="{CC776E8F-9495-4859-A9F2-97D65F1851FD}" srcOrd="0" destOrd="0" presId="urn:microsoft.com/office/officeart/2005/8/layout/bProcess3"/>
    <dgm:cxn modelId="{479166A4-2485-4387-9E3D-F54EB5AE11DB}" type="presParOf" srcId="{A897EB8A-2635-4B24-AB9C-B2204B2784CF}" destId="{1FB37EC1-7843-4AED-A6D7-D91804881E76}" srcOrd="1" destOrd="0" presId="urn:microsoft.com/office/officeart/2005/8/layout/bProcess3"/>
    <dgm:cxn modelId="{837B60A4-14EC-40F8-8292-4099CE366E84}" type="presParOf" srcId="{1FB37EC1-7843-4AED-A6D7-D91804881E76}" destId="{83558C2F-A980-4ED4-8BB3-432BEF3C1C86}" srcOrd="0" destOrd="0" presId="urn:microsoft.com/office/officeart/2005/8/layout/bProcess3"/>
    <dgm:cxn modelId="{681617B2-EEBB-43AE-80A8-C63EE2350312}" type="presParOf" srcId="{A897EB8A-2635-4B24-AB9C-B2204B2784CF}" destId="{38729050-CFC0-4A2D-B6B1-1FC2D8143C78}" srcOrd="2" destOrd="0" presId="urn:microsoft.com/office/officeart/2005/8/layout/bProcess3"/>
    <dgm:cxn modelId="{C99C5F36-AEC8-4AF3-A178-CB5543CBE41D}" type="presParOf" srcId="{A897EB8A-2635-4B24-AB9C-B2204B2784CF}" destId="{90306E1F-E2AE-482A-A0F8-DC0F0C1F13A8}" srcOrd="3" destOrd="0" presId="urn:microsoft.com/office/officeart/2005/8/layout/bProcess3"/>
    <dgm:cxn modelId="{575D66AF-FE1E-4129-8A98-398B3A5370CA}" type="presParOf" srcId="{90306E1F-E2AE-482A-A0F8-DC0F0C1F13A8}" destId="{42220ECF-1AAB-4793-843F-FAAEBDF2AC78}" srcOrd="0" destOrd="0" presId="urn:microsoft.com/office/officeart/2005/8/layout/bProcess3"/>
    <dgm:cxn modelId="{273ACD48-63E2-44EB-989B-F597458501CB}" type="presParOf" srcId="{A897EB8A-2635-4B24-AB9C-B2204B2784CF}" destId="{3A3715CD-DA89-46B1-A167-6D635267EBD7}" srcOrd="4" destOrd="0" presId="urn:microsoft.com/office/officeart/2005/8/layout/bProcess3"/>
    <dgm:cxn modelId="{510B1549-60BE-451B-ACDE-F650C749E27C}" type="presParOf" srcId="{A897EB8A-2635-4B24-AB9C-B2204B2784CF}" destId="{CBCCAC76-B662-415E-A702-DD1C5F356930}" srcOrd="5" destOrd="0" presId="urn:microsoft.com/office/officeart/2005/8/layout/bProcess3"/>
    <dgm:cxn modelId="{689051D5-3BB4-4065-B55A-37F0BA0D4453}" type="presParOf" srcId="{CBCCAC76-B662-415E-A702-DD1C5F356930}" destId="{3AC8EBFA-6C8E-4F52-B064-56DAE2C6F86A}" srcOrd="0" destOrd="0" presId="urn:microsoft.com/office/officeart/2005/8/layout/bProcess3"/>
    <dgm:cxn modelId="{9B39A648-66B8-4132-A913-485BE86F035F}" type="presParOf" srcId="{A897EB8A-2635-4B24-AB9C-B2204B2784CF}" destId="{A75FDB16-E7E9-469C-8AC7-08BF3A7E9D78}" srcOrd="6" destOrd="0" presId="urn:microsoft.com/office/officeart/2005/8/layout/bProcess3"/>
    <dgm:cxn modelId="{404C2B20-533D-47C4-A2B6-97BB249A6EC2}" type="presParOf" srcId="{A897EB8A-2635-4B24-AB9C-B2204B2784CF}" destId="{EC0FEB17-DC0D-4942-B0C9-93D108173F5C}" srcOrd="7" destOrd="0" presId="urn:microsoft.com/office/officeart/2005/8/layout/bProcess3"/>
    <dgm:cxn modelId="{2A9580FF-F729-4FB5-B8FA-DC06AC9C2592}" type="presParOf" srcId="{EC0FEB17-DC0D-4942-B0C9-93D108173F5C}" destId="{E19826D6-188C-45D8-9CCC-42B3B9F713EC}" srcOrd="0" destOrd="0" presId="urn:microsoft.com/office/officeart/2005/8/layout/bProcess3"/>
    <dgm:cxn modelId="{12B28F3A-8696-4615-98DD-3CA229DAF421}" type="presParOf" srcId="{A897EB8A-2635-4B24-AB9C-B2204B2784CF}" destId="{6C8158B1-7BEC-4D4C-9FA5-21D3DB228499}" srcOrd="8" destOrd="0" presId="urn:microsoft.com/office/officeart/2005/8/layout/bProcess3"/>
    <dgm:cxn modelId="{29A6B4FD-1722-4185-BA3E-96BB3FC403EF}" type="presParOf" srcId="{A897EB8A-2635-4B24-AB9C-B2204B2784CF}" destId="{0FA1CB68-DB2D-4125-B6C1-E5E85A74F69B}" srcOrd="9" destOrd="0" presId="urn:microsoft.com/office/officeart/2005/8/layout/bProcess3"/>
    <dgm:cxn modelId="{FA6CF45A-171D-4953-9C8B-43940E62347B}" type="presParOf" srcId="{0FA1CB68-DB2D-4125-B6C1-E5E85A74F69B}" destId="{7B9D81A4-A1DB-41FE-A821-9F18FA153E98}" srcOrd="0" destOrd="0" presId="urn:microsoft.com/office/officeart/2005/8/layout/bProcess3"/>
    <dgm:cxn modelId="{3E1EB3FB-B0C9-4560-9D20-8408D1E7DB7D}" type="presParOf" srcId="{A897EB8A-2635-4B24-AB9C-B2204B2784CF}" destId="{C642A6F6-CF12-44A8-BF60-86B89132AC25}" srcOrd="10" destOrd="0" presId="urn:microsoft.com/office/officeart/2005/8/layout/bProcess3"/>
    <dgm:cxn modelId="{6FC3914B-EEB1-4C1C-AC90-B753B2F77643}" type="presParOf" srcId="{A897EB8A-2635-4B24-AB9C-B2204B2784CF}" destId="{3B18B8E9-2EE5-45AC-B884-4A7EC2C802F8}" srcOrd="11" destOrd="0" presId="urn:microsoft.com/office/officeart/2005/8/layout/bProcess3"/>
    <dgm:cxn modelId="{D222D233-03B9-449B-AF4C-B785E782C139}" type="presParOf" srcId="{3B18B8E9-2EE5-45AC-B884-4A7EC2C802F8}" destId="{7A6CC1C8-28F3-488D-AB48-9A68FD00935D}" srcOrd="0" destOrd="0" presId="urn:microsoft.com/office/officeart/2005/8/layout/bProcess3"/>
    <dgm:cxn modelId="{E1BB1365-DF49-4ADF-8EC8-BC9B17FBFAF8}" type="presParOf" srcId="{A897EB8A-2635-4B24-AB9C-B2204B2784CF}" destId="{36ACCA62-A485-4436-944F-BAB61A496FA1}" srcOrd="12" destOrd="0" presId="urn:microsoft.com/office/officeart/2005/8/layout/bProcess3"/>
    <dgm:cxn modelId="{D6F8B292-4AE9-4002-B85E-463F111207B4}" type="presParOf" srcId="{A897EB8A-2635-4B24-AB9C-B2204B2784CF}" destId="{17E54734-3E1D-442B-BC08-D5B7F3EE6D79}" srcOrd="13" destOrd="0" presId="urn:microsoft.com/office/officeart/2005/8/layout/bProcess3"/>
    <dgm:cxn modelId="{29456FD3-BBD8-4A55-9EB9-57EC083FC0EC}" type="presParOf" srcId="{17E54734-3E1D-442B-BC08-D5B7F3EE6D79}" destId="{D86AFB2B-D8A0-4F48-8D61-EC88BDC9164F}" srcOrd="0" destOrd="0" presId="urn:microsoft.com/office/officeart/2005/8/layout/bProcess3"/>
    <dgm:cxn modelId="{3B000520-0A67-44AB-B50F-6F2E4D5E3623}" type="presParOf" srcId="{A897EB8A-2635-4B24-AB9C-B2204B2784CF}" destId="{E7B3B525-5E1A-4B29-A2AE-74DFE10B27E6}" srcOrd="14" destOrd="0" presId="urn:microsoft.com/office/officeart/2005/8/layout/bProcess3"/>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7725F3-AAB3-4247-BA0A-4929664264E7}">
      <dsp:nvSpPr>
        <dsp:cNvPr id="0" name=""/>
        <dsp:cNvSpPr/>
      </dsp:nvSpPr>
      <dsp:spPr>
        <a:xfrm>
          <a:off x="4587202" y="644408"/>
          <a:ext cx="343947" cy="451254"/>
        </a:xfrm>
        <a:custGeom>
          <a:avLst/>
          <a:gdLst/>
          <a:ahLst/>
          <a:cxnLst/>
          <a:rect l="0" t="0" r="0" b="0"/>
          <a:pathLst>
            <a:path>
              <a:moveTo>
                <a:pt x="0" y="0"/>
              </a:moveTo>
              <a:lnTo>
                <a:pt x="0" y="451254"/>
              </a:lnTo>
              <a:lnTo>
                <a:pt x="343947" y="451254"/>
              </a:lnTo>
            </a:path>
          </a:pathLst>
        </a:custGeom>
        <a:noFill/>
        <a:ln w="19050" cap="rnd" cmpd="sng" algn="ctr">
          <a:solidFill>
            <a:schemeClr val="accent5">
              <a:lumMod val="60000"/>
              <a:lumOff val="40000"/>
            </a:schemeClr>
          </a:solidFill>
          <a:prstDash val="solid"/>
        </a:ln>
        <a:effectLst/>
      </dsp:spPr>
      <dsp:style>
        <a:lnRef idx="2">
          <a:scrgbClr r="0" g="0" b="0"/>
        </a:lnRef>
        <a:fillRef idx="0">
          <a:scrgbClr r="0" g="0" b="0"/>
        </a:fillRef>
        <a:effectRef idx="0">
          <a:scrgbClr r="0" g="0" b="0"/>
        </a:effectRef>
        <a:fontRef idx="minor"/>
      </dsp:style>
    </dsp:sp>
    <dsp:sp modelId="{883C971D-1665-4E7C-A198-4DACF2E6DB06}">
      <dsp:nvSpPr>
        <dsp:cNvPr id="0" name=""/>
        <dsp:cNvSpPr/>
      </dsp:nvSpPr>
      <dsp:spPr>
        <a:xfrm>
          <a:off x="2775700" y="1418312"/>
          <a:ext cx="1577828" cy="343401"/>
        </a:xfrm>
        <a:custGeom>
          <a:avLst/>
          <a:gdLst/>
          <a:ahLst/>
          <a:cxnLst/>
          <a:rect l="0" t="0" r="0" b="0"/>
          <a:pathLst>
            <a:path>
              <a:moveTo>
                <a:pt x="0" y="0"/>
              </a:moveTo>
              <a:lnTo>
                <a:pt x="0" y="308161"/>
              </a:lnTo>
              <a:lnTo>
                <a:pt x="1577828" y="308161"/>
              </a:lnTo>
              <a:lnTo>
                <a:pt x="1577828" y="343401"/>
              </a:lnTo>
            </a:path>
          </a:pathLst>
        </a:custGeom>
        <a:noFill/>
        <a:ln w="19050" cap="rnd" cmpd="sng" algn="ctr">
          <a:solidFill>
            <a:schemeClr val="accent5">
              <a:lumMod val="60000"/>
              <a:lumOff val="40000"/>
            </a:schemeClr>
          </a:solidFill>
          <a:prstDash val="solid"/>
        </a:ln>
        <a:effectLst/>
      </dsp:spPr>
      <dsp:style>
        <a:lnRef idx="2">
          <a:scrgbClr r="0" g="0" b="0"/>
        </a:lnRef>
        <a:fillRef idx="0">
          <a:scrgbClr r="0" g="0" b="0"/>
        </a:fillRef>
        <a:effectRef idx="0">
          <a:scrgbClr r="0" g="0" b="0"/>
        </a:effectRef>
        <a:fontRef idx="minor"/>
      </dsp:style>
    </dsp:sp>
    <dsp:sp modelId="{60FCF638-6A7E-4045-9032-F650C8784FEF}">
      <dsp:nvSpPr>
        <dsp:cNvPr id="0" name=""/>
        <dsp:cNvSpPr/>
      </dsp:nvSpPr>
      <dsp:spPr>
        <a:xfrm>
          <a:off x="2775700" y="1418312"/>
          <a:ext cx="622005" cy="343401"/>
        </a:xfrm>
        <a:custGeom>
          <a:avLst/>
          <a:gdLst/>
          <a:ahLst/>
          <a:cxnLst/>
          <a:rect l="0" t="0" r="0" b="0"/>
          <a:pathLst>
            <a:path>
              <a:moveTo>
                <a:pt x="0" y="0"/>
              </a:moveTo>
              <a:lnTo>
                <a:pt x="0" y="308161"/>
              </a:lnTo>
              <a:lnTo>
                <a:pt x="622005" y="308161"/>
              </a:lnTo>
              <a:lnTo>
                <a:pt x="622005" y="343401"/>
              </a:lnTo>
            </a:path>
          </a:pathLst>
        </a:custGeom>
        <a:noFill/>
        <a:ln w="19050" cap="rnd" cmpd="sng" algn="ctr">
          <a:solidFill>
            <a:schemeClr val="accent5">
              <a:lumMod val="60000"/>
              <a:lumOff val="40000"/>
            </a:schemeClr>
          </a:solidFill>
          <a:prstDash val="solid"/>
        </a:ln>
        <a:effectLst/>
      </dsp:spPr>
      <dsp:style>
        <a:lnRef idx="2">
          <a:scrgbClr r="0" g="0" b="0"/>
        </a:lnRef>
        <a:fillRef idx="0">
          <a:scrgbClr r="0" g="0" b="0"/>
        </a:fillRef>
        <a:effectRef idx="0">
          <a:scrgbClr r="0" g="0" b="0"/>
        </a:effectRef>
        <a:fontRef idx="minor"/>
      </dsp:style>
    </dsp:sp>
    <dsp:sp modelId="{7DF08C39-9730-4A9E-AD97-5B11A2877172}">
      <dsp:nvSpPr>
        <dsp:cNvPr id="0" name=""/>
        <dsp:cNvSpPr/>
      </dsp:nvSpPr>
      <dsp:spPr>
        <a:xfrm>
          <a:off x="2554986" y="1418312"/>
          <a:ext cx="220714" cy="339903"/>
        </a:xfrm>
        <a:custGeom>
          <a:avLst/>
          <a:gdLst/>
          <a:ahLst/>
          <a:cxnLst/>
          <a:rect l="0" t="0" r="0" b="0"/>
          <a:pathLst>
            <a:path>
              <a:moveTo>
                <a:pt x="220714" y="0"/>
              </a:moveTo>
              <a:lnTo>
                <a:pt x="220714" y="304663"/>
              </a:lnTo>
              <a:lnTo>
                <a:pt x="0" y="304663"/>
              </a:lnTo>
              <a:lnTo>
                <a:pt x="0" y="339903"/>
              </a:lnTo>
            </a:path>
          </a:pathLst>
        </a:custGeom>
        <a:noFill/>
        <a:ln w="19050" cap="rnd"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423D61-27AB-4676-AC09-2C508BA35A8C}">
      <dsp:nvSpPr>
        <dsp:cNvPr id="0" name=""/>
        <dsp:cNvSpPr/>
      </dsp:nvSpPr>
      <dsp:spPr>
        <a:xfrm>
          <a:off x="1060089" y="2436342"/>
          <a:ext cx="544481" cy="316445"/>
        </a:xfrm>
        <a:custGeom>
          <a:avLst/>
          <a:gdLst/>
          <a:ahLst/>
          <a:cxnLst/>
          <a:rect l="0" t="0" r="0" b="0"/>
          <a:pathLst>
            <a:path>
              <a:moveTo>
                <a:pt x="0" y="0"/>
              </a:moveTo>
              <a:lnTo>
                <a:pt x="0" y="281205"/>
              </a:lnTo>
              <a:lnTo>
                <a:pt x="544481" y="281205"/>
              </a:lnTo>
              <a:lnTo>
                <a:pt x="544481" y="316445"/>
              </a:lnTo>
            </a:path>
          </a:pathLst>
        </a:custGeom>
        <a:noFill/>
        <a:ln w="19050" cap="rnd" cmpd="sng" algn="ctr">
          <a:solidFill>
            <a:schemeClr val="accent5">
              <a:lumMod val="60000"/>
              <a:lumOff val="40000"/>
            </a:schemeClr>
          </a:solidFill>
          <a:prstDash val="solid"/>
        </a:ln>
        <a:effectLst/>
      </dsp:spPr>
      <dsp:style>
        <a:lnRef idx="1">
          <a:schemeClr val="accent6"/>
        </a:lnRef>
        <a:fillRef idx="0">
          <a:schemeClr val="accent6"/>
        </a:fillRef>
        <a:effectRef idx="0">
          <a:schemeClr val="accent6"/>
        </a:effectRef>
        <a:fontRef idx="minor">
          <a:schemeClr val="tx1"/>
        </a:fontRef>
      </dsp:style>
    </dsp:sp>
    <dsp:sp modelId="{4664BF33-746C-4843-8DCF-C37B2E0F6A75}">
      <dsp:nvSpPr>
        <dsp:cNvPr id="0" name=""/>
        <dsp:cNvSpPr/>
      </dsp:nvSpPr>
      <dsp:spPr>
        <a:xfrm>
          <a:off x="552810" y="2436342"/>
          <a:ext cx="507279" cy="318859"/>
        </a:xfrm>
        <a:custGeom>
          <a:avLst/>
          <a:gdLst/>
          <a:ahLst/>
          <a:cxnLst/>
          <a:rect l="0" t="0" r="0" b="0"/>
          <a:pathLst>
            <a:path>
              <a:moveTo>
                <a:pt x="507279" y="0"/>
              </a:moveTo>
              <a:lnTo>
                <a:pt x="507279" y="283618"/>
              </a:lnTo>
              <a:lnTo>
                <a:pt x="0" y="283618"/>
              </a:lnTo>
              <a:lnTo>
                <a:pt x="0" y="318859"/>
              </a:lnTo>
            </a:path>
          </a:pathLst>
        </a:custGeom>
        <a:noFill/>
        <a:ln w="19050" cap="rnd" cmpd="sng" algn="ctr">
          <a:solidFill>
            <a:schemeClr val="accent5">
              <a:lumMod val="60000"/>
              <a:lumOff val="40000"/>
            </a:schemeClr>
          </a:solidFill>
          <a:prstDash val="solid"/>
        </a:ln>
        <a:effectLst/>
      </dsp:spPr>
      <dsp:style>
        <a:lnRef idx="1">
          <a:schemeClr val="accent6"/>
        </a:lnRef>
        <a:fillRef idx="0">
          <a:schemeClr val="accent6"/>
        </a:fillRef>
        <a:effectRef idx="0">
          <a:schemeClr val="accent6"/>
        </a:effectRef>
        <a:fontRef idx="minor">
          <a:schemeClr val="tx1"/>
        </a:fontRef>
      </dsp:style>
    </dsp:sp>
    <dsp:sp modelId="{7FC2CD43-6EC0-47A1-A65A-7AFC5927B1FE}">
      <dsp:nvSpPr>
        <dsp:cNvPr id="0" name=""/>
        <dsp:cNvSpPr/>
      </dsp:nvSpPr>
      <dsp:spPr>
        <a:xfrm>
          <a:off x="1060089" y="1418312"/>
          <a:ext cx="1715611" cy="343401"/>
        </a:xfrm>
        <a:custGeom>
          <a:avLst/>
          <a:gdLst/>
          <a:ahLst/>
          <a:cxnLst/>
          <a:rect l="0" t="0" r="0" b="0"/>
          <a:pathLst>
            <a:path>
              <a:moveTo>
                <a:pt x="1715611" y="0"/>
              </a:moveTo>
              <a:lnTo>
                <a:pt x="1715611" y="308161"/>
              </a:lnTo>
              <a:lnTo>
                <a:pt x="0" y="308161"/>
              </a:lnTo>
              <a:lnTo>
                <a:pt x="0" y="343401"/>
              </a:lnTo>
            </a:path>
          </a:pathLst>
        </a:custGeom>
        <a:noFill/>
        <a:ln w="19050" cap="rnd" cmpd="sng" algn="ctr">
          <a:solidFill>
            <a:schemeClr val="accent5">
              <a:lumMod val="60000"/>
              <a:lumOff val="40000"/>
            </a:schemeClr>
          </a:solidFill>
          <a:prstDash val="solid"/>
        </a:ln>
        <a:effectLst/>
      </dsp:spPr>
      <dsp:style>
        <a:lnRef idx="2">
          <a:scrgbClr r="0" g="0" b="0"/>
        </a:lnRef>
        <a:fillRef idx="0">
          <a:scrgbClr r="0" g="0" b="0"/>
        </a:fillRef>
        <a:effectRef idx="0">
          <a:scrgbClr r="0" g="0" b="0"/>
        </a:effectRef>
        <a:fontRef idx="minor"/>
      </dsp:style>
    </dsp:sp>
    <dsp:sp modelId="{021FDD1C-D958-40E1-84F5-07EDE3F7E73D}">
      <dsp:nvSpPr>
        <dsp:cNvPr id="0" name=""/>
        <dsp:cNvSpPr/>
      </dsp:nvSpPr>
      <dsp:spPr>
        <a:xfrm>
          <a:off x="3430403" y="644408"/>
          <a:ext cx="1156798" cy="452836"/>
        </a:xfrm>
        <a:custGeom>
          <a:avLst/>
          <a:gdLst/>
          <a:ahLst/>
          <a:cxnLst/>
          <a:rect l="0" t="0" r="0" b="0"/>
          <a:pathLst>
            <a:path>
              <a:moveTo>
                <a:pt x="1156798" y="0"/>
              </a:moveTo>
              <a:lnTo>
                <a:pt x="1156798" y="452836"/>
              </a:lnTo>
              <a:lnTo>
                <a:pt x="0" y="452836"/>
              </a:lnTo>
            </a:path>
          </a:pathLst>
        </a:custGeom>
        <a:noFill/>
        <a:ln w="19050" cap="rnd" cmpd="sng" algn="ctr">
          <a:solidFill>
            <a:schemeClr val="accent5">
              <a:lumMod val="60000"/>
              <a:lumOff val="40000"/>
            </a:schemeClr>
          </a:solidFill>
          <a:prstDash val="solid"/>
        </a:ln>
        <a:effectLst/>
      </dsp:spPr>
      <dsp:style>
        <a:lnRef idx="2">
          <a:scrgbClr r="0" g="0" b="0"/>
        </a:lnRef>
        <a:fillRef idx="0">
          <a:scrgbClr r="0" g="0" b="0"/>
        </a:fillRef>
        <a:effectRef idx="0">
          <a:scrgbClr r="0" g="0" b="0"/>
        </a:effectRef>
        <a:fontRef idx="minor"/>
      </dsp:style>
    </dsp:sp>
    <dsp:sp modelId="{8DA3524C-6608-451A-B4A6-69FC5756B915}">
      <dsp:nvSpPr>
        <dsp:cNvPr id="0" name=""/>
        <dsp:cNvSpPr/>
      </dsp:nvSpPr>
      <dsp:spPr>
        <a:xfrm>
          <a:off x="3731279" y="0"/>
          <a:ext cx="1711845" cy="644408"/>
        </a:xfrm>
        <a:prstGeom prst="rect">
          <a:avLst/>
        </a:prstGeom>
        <a:solidFill>
          <a:schemeClr val="accent3">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21312" numCol="1" spcCol="1270" anchor="ctr" anchorCtr="0">
          <a:noAutofit/>
        </a:bodyPr>
        <a:lstStyle/>
        <a:p>
          <a:pPr marL="0" lvl="0" indent="0" algn="ctr" defTabSz="444500">
            <a:lnSpc>
              <a:spcPct val="90000"/>
            </a:lnSpc>
            <a:spcBef>
              <a:spcPct val="0"/>
            </a:spcBef>
            <a:spcAft>
              <a:spcPct val="35000"/>
            </a:spcAft>
            <a:buNone/>
          </a:pPr>
          <a:r>
            <a:rPr lang="en-US" sz="1000" b="1" kern="1200">
              <a:solidFill>
                <a:schemeClr val="bg1"/>
              </a:solidFill>
            </a:rPr>
            <a:t>Bretton Woods Conference (1944)</a:t>
          </a:r>
        </a:p>
        <a:p>
          <a:pPr marL="0" lvl="0" indent="0" algn="ctr" defTabSz="444500">
            <a:lnSpc>
              <a:spcPct val="90000"/>
            </a:lnSpc>
            <a:spcBef>
              <a:spcPct val="0"/>
            </a:spcBef>
            <a:spcAft>
              <a:spcPct val="35000"/>
            </a:spcAft>
            <a:buNone/>
          </a:pPr>
          <a:endParaRPr lang="en-US" sz="500" b="1" kern="1200">
            <a:solidFill>
              <a:schemeClr val="bg1"/>
            </a:solidFill>
          </a:endParaRPr>
        </a:p>
      </dsp:txBody>
      <dsp:txXfrm>
        <a:off x="3731279" y="0"/>
        <a:ext cx="1711845" cy="644408"/>
      </dsp:txXfrm>
    </dsp:sp>
    <dsp:sp modelId="{12B51571-EE14-4F1B-944F-8C89E29EF1B0}">
      <dsp:nvSpPr>
        <dsp:cNvPr id="0" name=""/>
        <dsp:cNvSpPr/>
      </dsp:nvSpPr>
      <dsp:spPr>
        <a:xfrm>
          <a:off x="4447434" y="495257"/>
          <a:ext cx="262532" cy="50343"/>
        </a:xfrm>
        <a:prstGeom prst="rect">
          <a:avLst/>
        </a:prstGeom>
        <a:solidFill>
          <a:schemeClr val="lt1">
            <a:alpha val="90000"/>
            <a:hueOff val="0"/>
            <a:satOff val="0"/>
            <a:lumOff val="0"/>
            <a:alphaOff val="0"/>
          </a:schemeClr>
        </a:solidFill>
        <a:ln w="19050" cap="rnd"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a:off x="4447434" y="495257"/>
        <a:ext cx="262532" cy="50343"/>
      </dsp:txXfrm>
    </dsp:sp>
    <dsp:sp modelId="{2AB709BB-047A-4364-9791-0FAFC7CFE05F}">
      <dsp:nvSpPr>
        <dsp:cNvPr id="0" name=""/>
        <dsp:cNvSpPr/>
      </dsp:nvSpPr>
      <dsp:spPr>
        <a:xfrm>
          <a:off x="2120997" y="776176"/>
          <a:ext cx="1309406" cy="642135"/>
        </a:xfrm>
        <a:prstGeom prst="rect">
          <a:avLst/>
        </a:prstGeom>
        <a:solidFill>
          <a:schemeClr val="accent5">
            <a:hueOff val="0"/>
            <a:satOff val="0"/>
            <a:lumOff val="0"/>
            <a:alphaOff val="0"/>
          </a:schemeClr>
        </a:solidFill>
        <a:ln w="19050" cap="rnd"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21312" numCol="1" spcCol="1270" anchor="ctr" anchorCtr="0">
          <a:noAutofit/>
        </a:bodyPr>
        <a:lstStyle/>
        <a:p>
          <a:pPr marL="0" lvl="0" indent="0" algn="ctr" defTabSz="444500">
            <a:lnSpc>
              <a:spcPct val="90000"/>
            </a:lnSpc>
            <a:spcBef>
              <a:spcPct val="0"/>
            </a:spcBef>
            <a:spcAft>
              <a:spcPct val="35000"/>
            </a:spcAft>
            <a:buNone/>
          </a:pPr>
          <a:r>
            <a:rPr lang="en-US" sz="1000" b="1" kern="1200">
              <a:solidFill>
                <a:schemeClr val="bg1"/>
              </a:solidFill>
            </a:rPr>
            <a:t>World Bank Group WBG)</a:t>
          </a:r>
        </a:p>
        <a:p>
          <a:pPr marL="0" lvl="0" indent="0" algn="ctr" defTabSz="444500">
            <a:lnSpc>
              <a:spcPct val="90000"/>
            </a:lnSpc>
            <a:spcBef>
              <a:spcPct val="0"/>
            </a:spcBef>
            <a:spcAft>
              <a:spcPct val="35000"/>
            </a:spcAft>
            <a:buNone/>
          </a:pPr>
          <a:endParaRPr lang="en-US" sz="500" b="1" kern="1200">
            <a:solidFill>
              <a:schemeClr val="bg1"/>
            </a:solidFill>
          </a:endParaRPr>
        </a:p>
      </dsp:txBody>
      <dsp:txXfrm>
        <a:off x="2120997" y="776176"/>
        <a:ext cx="1309406" cy="642135"/>
      </dsp:txXfrm>
    </dsp:sp>
    <dsp:sp modelId="{8FAC42D9-4090-493B-8E9B-F60F0ADA664D}">
      <dsp:nvSpPr>
        <dsp:cNvPr id="0" name=""/>
        <dsp:cNvSpPr/>
      </dsp:nvSpPr>
      <dsp:spPr>
        <a:xfrm flipV="1">
          <a:off x="2642620" y="1317999"/>
          <a:ext cx="262532" cy="51469"/>
        </a:xfrm>
        <a:prstGeom prst="rect">
          <a:avLst/>
        </a:prstGeom>
        <a:solidFill>
          <a:schemeClr val="lt1">
            <a:alpha val="90000"/>
            <a:hueOff val="0"/>
            <a:satOff val="0"/>
            <a:lumOff val="0"/>
            <a:alphaOff val="0"/>
          </a:schemeClr>
        </a:solidFill>
        <a:ln w="19050" cap="rnd"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rot="10800000">
        <a:off x="2642620" y="1317999"/>
        <a:ext cx="262532" cy="51469"/>
      </dsp:txXfrm>
    </dsp:sp>
    <dsp:sp modelId="{6532AEB5-26ED-4336-84C2-EB4140C29273}">
      <dsp:nvSpPr>
        <dsp:cNvPr id="0" name=""/>
        <dsp:cNvSpPr/>
      </dsp:nvSpPr>
      <dsp:spPr>
        <a:xfrm>
          <a:off x="654127" y="1761714"/>
          <a:ext cx="811923" cy="674628"/>
        </a:xfrm>
        <a:prstGeom prst="rect">
          <a:avLst/>
        </a:prstGeom>
        <a:solidFill>
          <a:schemeClr val="accent4">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21312" numCol="1" spcCol="1270" anchor="ctr" anchorCtr="0">
          <a:noAutofit/>
        </a:bodyPr>
        <a:lstStyle/>
        <a:p>
          <a:pPr marL="0" lvl="0" indent="0" algn="ctr" defTabSz="400050">
            <a:lnSpc>
              <a:spcPct val="90000"/>
            </a:lnSpc>
            <a:spcBef>
              <a:spcPct val="0"/>
            </a:spcBef>
            <a:spcAft>
              <a:spcPct val="35000"/>
            </a:spcAft>
            <a:buNone/>
          </a:pPr>
          <a:r>
            <a:rPr lang="en-US" sz="900" b="1" kern="1200">
              <a:solidFill>
                <a:schemeClr val="bg1"/>
              </a:solidFill>
            </a:rPr>
            <a:t>The World Bank</a:t>
          </a:r>
        </a:p>
      </dsp:txBody>
      <dsp:txXfrm>
        <a:off x="654127" y="1761714"/>
        <a:ext cx="811923" cy="674628"/>
      </dsp:txXfrm>
    </dsp:sp>
    <dsp:sp modelId="{71170882-9B1F-456B-9991-4C3A56077B36}">
      <dsp:nvSpPr>
        <dsp:cNvPr id="0" name=""/>
        <dsp:cNvSpPr/>
      </dsp:nvSpPr>
      <dsp:spPr>
        <a:xfrm flipV="1">
          <a:off x="904386" y="2317882"/>
          <a:ext cx="265927" cy="51469"/>
        </a:xfrm>
        <a:prstGeom prst="rect">
          <a:avLst/>
        </a:prstGeom>
        <a:solidFill>
          <a:schemeClr val="lt1">
            <a:alpha val="90000"/>
            <a:hueOff val="0"/>
            <a:satOff val="0"/>
            <a:lumOff val="0"/>
            <a:alphaOff val="0"/>
          </a:schemeClr>
        </a:solidFill>
        <a:ln w="19050" cap="rnd"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rot="10800000">
        <a:off x="904386" y="2317882"/>
        <a:ext cx="265927" cy="51469"/>
      </dsp:txXfrm>
    </dsp:sp>
    <dsp:sp modelId="{3B57C33F-A469-48E6-980B-1FF376A11512}">
      <dsp:nvSpPr>
        <dsp:cNvPr id="0" name=""/>
        <dsp:cNvSpPr/>
      </dsp:nvSpPr>
      <dsp:spPr>
        <a:xfrm>
          <a:off x="70977" y="2755201"/>
          <a:ext cx="963664" cy="1076289"/>
        </a:xfrm>
        <a:prstGeom prst="rect">
          <a:avLst/>
        </a:prstGeom>
        <a:solidFill>
          <a:schemeClr val="accent4">
            <a:hueOff val="531752"/>
            <a:satOff val="192"/>
            <a:lumOff val="-1569"/>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21312" numCol="1" spcCol="1270" anchor="ctr" anchorCtr="0">
          <a:noAutofit/>
        </a:bodyPr>
        <a:lstStyle/>
        <a:p>
          <a:pPr marL="0" lvl="0" indent="0" algn="ctr" defTabSz="444500">
            <a:lnSpc>
              <a:spcPct val="90000"/>
            </a:lnSpc>
            <a:spcBef>
              <a:spcPct val="0"/>
            </a:spcBef>
            <a:spcAft>
              <a:spcPct val="35000"/>
            </a:spcAft>
            <a:buNone/>
          </a:pPr>
          <a:r>
            <a:rPr lang="en-US" sz="1000" b="1" kern="1200">
              <a:solidFill>
                <a:schemeClr val="bg1"/>
              </a:solidFill>
            </a:rPr>
            <a:t>International Bank for Reconstruction and Development </a:t>
          </a:r>
          <a:r>
            <a:rPr lang="en-US" sz="600" b="1" kern="1200">
              <a:solidFill>
                <a:schemeClr val="bg1"/>
              </a:solidFill>
            </a:rPr>
            <a:t>(IBRD)</a:t>
          </a:r>
        </a:p>
        <a:p>
          <a:pPr marL="0" lvl="0" indent="0" algn="ctr" defTabSz="444500">
            <a:lnSpc>
              <a:spcPct val="90000"/>
            </a:lnSpc>
            <a:spcBef>
              <a:spcPct val="0"/>
            </a:spcBef>
            <a:spcAft>
              <a:spcPct val="35000"/>
            </a:spcAft>
            <a:buNone/>
          </a:pPr>
          <a:endParaRPr lang="en-US" sz="600" b="1" kern="1200">
            <a:solidFill>
              <a:schemeClr val="bg1"/>
            </a:solidFill>
          </a:endParaRPr>
        </a:p>
      </dsp:txBody>
      <dsp:txXfrm>
        <a:off x="70977" y="2755201"/>
        <a:ext cx="963664" cy="1076289"/>
      </dsp:txXfrm>
    </dsp:sp>
    <dsp:sp modelId="{2C66EC78-C5D8-4541-8EC4-2D06F83C900D}">
      <dsp:nvSpPr>
        <dsp:cNvPr id="0" name=""/>
        <dsp:cNvSpPr/>
      </dsp:nvSpPr>
      <dsp:spPr>
        <a:xfrm>
          <a:off x="384794" y="3637955"/>
          <a:ext cx="262532" cy="50343"/>
        </a:xfrm>
        <a:prstGeom prst="rect">
          <a:avLst/>
        </a:prstGeom>
        <a:solidFill>
          <a:schemeClr val="lt1">
            <a:alpha val="90000"/>
            <a:hueOff val="0"/>
            <a:satOff val="0"/>
            <a:lumOff val="0"/>
            <a:alphaOff val="0"/>
          </a:schemeClr>
        </a:solidFill>
        <a:ln w="19050" cap="rnd" cmpd="sng" algn="ctr">
          <a:solidFill>
            <a:schemeClr val="accent4">
              <a:hueOff val="531752"/>
              <a:satOff val="192"/>
              <a:lumOff val="-15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a:off x="384794" y="3637955"/>
        <a:ext cx="262532" cy="50343"/>
      </dsp:txXfrm>
    </dsp:sp>
    <dsp:sp modelId="{8E059961-C502-4B85-A1E0-3F4F578D66B1}">
      <dsp:nvSpPr>
        <dsp:cNvPr id="0" name=""/>
        <dsp:cNvSpPr/>
      </dsp:nvSpPr>
      <dsp:spPr>
        <a:xfrm>
          <a:off x="1096891" y="2752788"/>
          <a:ext cx="1015357" cy="1077553"/>
        </a:xfrm>
        <a:prstGeom prst="rect">
          <a:avLst/>
        </a:prstGeom>
        <a:solidFill>
          <a:schemeClr val="accent4">
            <a:hueOff val="1063504"/>
            <a:satOff val="385"/>
            <a:lumOff val="-3137"/>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21312" numCol="1" spcCol="1270" anchor="ctr" anchorCtr="0">
          <a:noAutofit/>
        </a:bodyPr>
        <a:lstStyle/>
        <a:p>
          <a:pPr marL="0" lvl="0" indent="0" algn="ctr" defTabSz="444500">
            <a:lnSpc>
              <a:spcPct val="90000"/>
            </a:lnSpc>
            <a:spcBef>
              <a:spcPct val="0"/>
            </a:spcBef>
            <a:spcAft>
              <a:spcPct val="35000"/>
            </a:spcAft>
            <a:buNone/>
          </a:pPr>
          <a:r>
            <a:rPr lang="en-US" sz="1000" b="1" kern="1200">
              <a:solidFill>
                <a:schemeClr val="bg1"/>
              </a:solidFill>
            </a:rPr>
            <a:t>International Development Association (IDA</a:t>
          </a:r>
          <a:r>
            <a:rPr lang="en-US" sz="500" b="1" kern="1200">
              <a:solidFill>
                <a:schemeClr val="bg1"/>
              </a:solidFill>
            </a:rPr>
            <a:t>)</a:t>
          </a:r>
        </a:p>
        <a:p>
          <a:pPr marL="0" lvl="0" indent="0" algn="ctr" defTabSz="444500">
            <a:lnSpc>
              <a:spcPct val="90000"/>
            </a:lnSpc>
            <a:spcBef>
              <a:spcPct val="0"/>
            </a:spcBef>
            <a:spcAft>
              <a:spcPct val="35000"/>
            </a:spcAft>
            <a:buNone/>
          </a:pPr>
          <a:endParaRPr lang="en-US" sz="500" b="1" kern="1200">
            <a:solidFill>
              <a:schemeClr val="bg1"/>
            </a:solidFill>
          </a:endParaRPr>
        </a:p>
      </dsp:txBody>
      <dsp:txXfrm>
        <a:off x="1096891" y="2752788"/>
        <a:ext cx="1015357" cy="1077553"/>
      </dsp:txXfrm>
    </dsp:sp>
    <dsp:sp modelId="{07FC12FA-1318-42F4-A70A-184D89A5525E}">
      <dsp:nvSpPr>
        <dsp:cNvPr id="0" name=""/>
        <dsp:cNvSpPr/>
      </dsp:nvSpPr>
      <dsp:spPr>
        <a:xfrm flipV="1">
          <a:off x="1490767" y="3654470"/>
          <a:ext cx="262532" cy="51469"/>
        </a:xfrm>
        <a:prstGeom prst="rect">
          <a:avLst/>
        </a:prstGeom>
        <a:solidFill>
          <a:schemeClr val="lt1">
            <a:alpha val="90000"/>
            <a:hueOff val="0"/>
            <a:satOff val="0"/>
            <a:lumOff val="0"/>
            <a:alphaOff val="0"/>
          </a:schemeClr>
        </a:solidFill>
        <a:ln w="19050" cap="rnd" cmpd="sng" algn="ctr">
          <a:solidFill>
            <a:schemeClr val="accent4">
              <a:hueOff val="1063504"/>
              <a:satOff val="385"/>
              <a:lumOff val="-31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rot="10800000">
        <a:off x="1490767" y="3654470"/>
        <a:ext cx="262532" cy="51469"/>
      </dsp:txXfrm>
    </dsp:sp>
    <dsp:sp modelId="{93252E47-604E-4D4C-961D-0BE758FB7C58}">
      <dsp:nvSpPr>
        <dsp:cNvPr id="0" name=""/>
        <dsp:cNvSpPr/>
      </dsp:nvSpPr>
      <dsp:spPr>
        <a:xfrm>
          <a:off x="2183121" y="1758216"/>
          <a:ext cx="743729" cy="1069663"/>
        </a:xfrm>
        <a:prstGeom prst="rect">
          <a:avLst/>
        </a:prstGeom>
        <a:solidFill>
          <a:schemeClr val="accent4">
            <a:hueOff val="1595257"/>
            <a:satOff val="577"/>
            <a:lumOff val="-4706"/>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21312" numCol="1" spcCol="1270" anchor="ctr" anchorCtr="0">
          <a:noAutofit/>
        </a:bodyPr>
        <a:lstStyle/>
        <a:p>
          <a:pPr marL="0" lvl="0" indent="0" algn="ctr" defTabSz="400050">
            <a:lnSpc>
              <a:spcPct val="90000"/>
            </a:lnSpc>
            <a:spcBef>
              <a:spcPct val="0"/>
            </a:spcBef>
            <a:spcAft>
              <a:spcPct val="35000"/>
            </a:spcAft>
            <a:buNone/>
          </a:pPr>
          <a:r>
            <a:rPr lang="en-US" sz="900" b="1" kern="1200">
              <a:solidFill>
                <a:schemeClr val="bg1"/>
              </a:solidFill>
            </a:rPr>
            <a:t>International Finance Corporation (IFC</a:t>
          </a:r>
          <a:r>
            <a:rPr lang="en-US" sz="500" b="1" kern="1200">
              <a:solidFill>
                <a:schemeClr val="bg1"/>
              </a:solidFill>
            </a:rPr>
            <a:t>)</a:t>
          </a:r>
        </a:p>
        <a:p>
          <a:pPr marL="0" lvl="0" indent="0" algn="ctr" defTabSz="400050">
            <a:lnSpc>
              <a:spcPct val="90000"/>
            </a:lnSpc>
            <a:spcBef>
              <a:spcPct val="0"/>
            </a:spcBef>
            <a:spcAft>
              <a:spcPct val="35000"/>
            </a:spcAft>
            <a:buNone/>
          </a:pPr>
          <a:endParaRPr lang="en-US" sz="500" b="1" kern="1200">
            <a:solidFill>
              <a:schemeClr val="bg1"/>
            </a:solidFill>
          </a:endParaRPr>
        </a:p>
      </dsp:txBody>
      <dsp:txXfrm>
        <a:off x="2183121" y="1758216"/>
        <a:ext cx="743729" cy="1069663"/>
      </dsp:txXfrm>
    </dsp:sp>
    <dsp:sp modelId="{2EF56045-460A-4C2F-AC9F-561F5B53AF61}">
      <dsp:nvSpPr>
        <dsp:cNvPr id="0" name=""/>
        <dsp:cNvSpPr/>
      </dsp:nvSpPr>
      <dsp:spPr>
        <a:xfrm flipV="1">
          <a:off x="2434152" y="2682425"/>
          <a:ext cx="262532" cy="51469"/>
        </a:xfrm>
        <a:prstGeom prst="rect">
          <a:avLst/>
        </a:prstGeom>
        <a:solidFill>
          <a:schemeClr val="lt1">
            <a:alpha val="90000"/>
            <a:hueOff val="0"/>
            <a:satOff val="0"/>
            <a:lumOff val="0"/>
            <a:alphaOff val="0"/>
          </a:schemeClr>
        </a:solidFill>
        <a:ln w="19050" cap="rnd" cmpd="sng" algn="ctr">
          <a:solidFill>
            <a:schemeClr val="accent4">
              <a:hueOff val="1595257"/>
              <a:satOff val="577"/>
              <a:lumOff val="-47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rot="10800000">
        <a:off x="2434152" y="2682425"/>
        <a:ext cx="262532" cy="51469"/>
      </dsp:txXfrm>
    </dsp:sp>
    <dsp:sp modelId="{2FB74A1A-4114-45A6-A0AA-BD93E219DAE6}">
      <dsp:nvSpPr>
        <dsp:cNvPr id="0" name=""/>
        <dsp:cNvSpPr/>
      </dsp:nvSpPr>
      <dsp:spPr>
        <a:xfrm>
          <a:off x="3008081" y="1761714"/>
          <a:ext cx="779250" cy="1054466"/>
        </a:xfrm>
        <a:prstGeom prst="rect">
          <a:avLst/>
        </a:prstGeom>
        <a:solidFill>
          <a:schemeClr val="accent4">
            <a:hueOff val="2127009"/>
            <a:satOff val="770"/>
            <a:lumOff val="-6274"/>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21312" numCol="1" spcCol="1270" anchor="ctr" anchorCtr="0">
          <a:noAutofit/>
        </a:bodyPr>
        <a:lstStyle/>
        <a:p>
          <a:pPr marL="0" lvl="0" indent="0" algn="ctr" defTabSz="466725">
            <a:lnSpc>
              <a:spcPct val="90000"/>
            </a:lnSpc>
            <a:spcBef>
              <a:spcPct val="0"/>
            </a:spcBef>
            <a:spcAft>
              <a:spcPct val="35000"/>
            </a:spcAft>
            <a:buNone/>
          </a:pPr>
          <a:r>
            <a:rPr lang="en-US" sz="1050" b="1" kern="1200">
              <a:solidFill>
                <a:schemeClr val="bg1"/>
              </a:solidFill>
            </a:rPr>
            <a:t>Multilateral Investment Guarantee Agency (MIGA)</a:t>
          </a:r>
        </a:p>
        <a:p>
          <a:pPr marL="0" lvl="0" indent="0" algn="ctr" defTabSz="466725">
            <a:lnSpc>
              <a:spcPct val="90000"/>
            </a:lnSpc>
            <a:spcBef>
              <a:spcPct val="0"/>
            </a:spcBef>
            <a:spcAft>
              <a:spcPct val="35000"/>
            </a:spcAft>
            <a:buNone/>
          </a:pPr>
          <a:endParaRPr lang="en-US" sz="500" b="1" kern="1200">
            <a:solidFill>
              <a:schemeClr val="bg1"/>
            </a:solidFill>
          </a:endParaRPr>
        </a:p>
      </dsp:txBody>
      <dsp:txXfrm>
        <a:off x="3008081" y="1761714"/>
        <a:ext cx="779250" cy="1054466"/>
      </dsp:txXfrm>
    </dsp:sp>
    <dsp:sp modelId="{A8890999-4D1F-499D-9258-14245FD642B4}">
      <dsp:nvSpPr>
        <dsp:cNvPr id="0" name=""/>
        <dsp:cNvSpPr/>
      </dsp:nvSpPr>
      <dsp:spPr>
        <a:xfrm>
          <a:off x="3243241" y="2686820"/>
          <a:ext cx="262532" cy="51469"/>
        </a:xfrm>
        <a:prstGeom prst="rect">
          <a:avLst/>
        </a:prstGeom>
        <a:solidFill>
          <a:schemeClr val="lt1">
            <a:alpha val="90000"/>
            <a:hueOff val="0"/>
            <a:satOff val="0"/>
            <a:lumOff val="0"/>
            <a:alphaOff val="0"/>
          </a:schemeClr>
        </a:solidFill>
        <a:ln w="19050" cap="rnd" cmpd="sng" algn="ctr">
          <a:solidFill>
            <a:schemeClr val="accent4">
              <a:hueOff val="2127009"/>
              <a:satOff val="770"/>
              <a:lumOff val="-627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a:off x="3243241" y="2686820"/>
        <a:ext cx="262532" cy="51469"/>
      </dsp:txXfrm>
    </dsp:sp>
    <dsp:sp modelId="{E95942DF-42C7-4356-BB1A-2CD668D1D25B}">
      <dsp:nvSpPr>
        <dsp:cNvPr id="0" name=""/>
        <dsp:cNvSpPr/>
      </dsp:nvSpPr>
      <dsp:spPr>
        <a:xfrm>
          <a:off x="3848878" y="1761714"/>
          <a:ext cx="1009301" cy="1044773"/>
        </a:xfrm>
        <a:prstGeom prst="rect">
          <a:avLst/>
        </a:prstGeom>
        <a:solidFill>
          <a:schemeClr val="accent4">
            <a:hueOff val="2658761"/>
            <a:satOff val="962"/>
            <a:lumOff val="-7843"/>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21312" numCol="1" spcCol="1270" anchor="ctr" anchorCtr="0">
          <a:noAutofit/>
        </a:bodyPr>
        <a:lstStyle/>
        <a:p>
          <a:pPr marL="0" lvl="0" indent="0" algn="ctr" defTabSz="466725">
            <a:lnSpc>
              <a:spcPct val="90000"/>
            </a:lnSpc>
            <a:spcBef>
              <a:spcPct val="0"/>
            </a:spcBef>
            <a:spcAft>
              <a:spcPct val="35000"/>
            </a:spcAft>
            <a:buNone/>
          </a:pPr>
          <a:r>
            <a:rPr lang="en-US" sz="1050" b="1" kern="1200">
              <a:solidFill>
                <a:schemeClr val="bg1"/>
              </a:solidFill>
            </a:rPr>
            <a:t>International Centre for Settlement of Investment Disputes (ICSID</a:t>
          </a:r>
          <a:r>
            <a:rPr lang="en-US" sz="500" b="1" kern="1200">
              <a:solidFill>
                <a:schemeClr val="bg1"/>
              </a:solidFill>
            </a:rPr>
            <a:t>)</a:t>
          </a:r>
        </a:p>
        <a:p>
          <a:pPr marL="0" lvl="0" indent="0" algn="ctr" defTabSz="466725">
            <a:lnSpc>
              <a:spcPct val="90000"/>
            </a:lnSpc>
            <a:spcBef>
              <a:spcPct val="0"/>
            </a:spcBef>
            <a:spcAft>
              <a:spcPct val="35000"/>
            </a:spcAft>
            <a:buNone/>
          </a:pPr>
          <a:endParaRPr lang="en-US" sz="500" b="1" kern="1200">
            <a:solidFill>
              <a:schemeClr val="bg1"/>
            </a:solidFill>
          </a:endParaRPr>
        </a:p>
      </dsp:txBody>
      <dsp:txXfrm>
        <a:off x="3848878" y="1761714"/>
        <a:ext cx="1009301" cy="1044773"/>
      </dsp:txXfrm>
    </dsp:sp>
    <dsp:sp modelId="{68F0F683-18B7-496F-96A6-6BB9A3E98A78}">
      <dsp:nvSpPr>
        <dsp:cNvPr id="0" name=""/>
        <dsp:cNvSpPr/>
      </dsp:nvSpPr>
      <dsp:spPr>
        <a:xfrm>
          <a:off x="4197724" y="2684845"/>
          <a:ext cx="265927" cy="54358"/>
        </a:xfrm>
        <a:prstGeom prst="rect">
          <a:avLst/>
        </a:prstGeom>
        <a:solidFill>
          <a:schemeClr val="lt1">
            <a:alpha val="90000"/>
            <a:hueOff val="0"/>
            <a:satOff val="0"/>
            <a:lumOff val="0"/>
            <a:alphaOff val="0"/>
          </a:schemeClr>
        </a:solidFill>
        <a:ln w="19050" cap="rnd" cmpd="sng" algn="ctr">
          <a:solidFill>
            <a:schemeClr val="accent4">
              <a:hueOff val="2658761"/>
              <a:satOff val="962"/>
              <a:lumOff val="-784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a:off x="4197724" y="2684845"/>
        <a:ext cx="265927" cy="54358"/>
      </dsp:txXfrm>
    </dsp:sp>
    <dsp:sp modelId="{E423C1F6-2241-4B10-B250-4E891D638881}">
      <dsp:nvSpPr>
        <dsp:cNvPr id="0" name=""/>
        <dsp:cNvSpPr/>
      </dsp:nvSpPr>
      <dsp:spPr>
        <a:xfrm>
          <a:off x="4931149" y="793731"/>
          <a:ext cx="967223" cy="603862"/>
        </a:xfrm>
        <a:prstGeom prst="rect">
          <a:avLst/>
        </a:prstGeom>
        <a:solidFill>
          <a:schemeClr val="accent5">
            <a:hueOff val="0"/>
            <a:satOff val="0"/>
            <a:lumOff val="0"/>
            <a:alphaOff val="0"/>
          </a:schemeClr>
        </a:solidFill>
        <a:ln w="19050" cap="rnd"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21312" numCol="1" spcCol="1270" anchor="ctr" anchorCtr="0">
          <a:noAutofit/>
        </a:bodyPr>
        <a:lstStyle/>
        <a:p>
          <a:pPr marL="0" lvl="0" indent="0" algn="ctr" defTabSz="444500">
            <a:lnSpc>
              <a:spcPct val="90000"/>
            </a:lnSpc>
            <a:spcBef>
              <a:spcPct val="0"/>
            </a:spcBef>
            <a:spcAft>
              <a:spcPct val="35000"/>
            </a:spcAft>
            <a:buNone/>
          </a:pPr>
          <a:r>
            <a:rPr lang="en-US" sz="1000" b="1" kern="1200" baseline="0">
              <a:solidFill>
                <a:schemeClr val="bg1"/>
              </a:solidFill>
            </a:rPr>
            <a:t>International</a:t>
          </a:r>
          <a:r>
            <a:rPr lang="en-US" sz="1000" b="1" kern="1200">
              <a:solidFill>
                <a:schemeClr val="bg1"/>
              </a:solidFill>
            </a:rPr>
            <a:t> Monetary Fund (IMF)</a:t>
          </a:r>
        </a:p>
        <a:p>
          <a:pPr marL="0" lvl="0" indent="0" algn="ctr" defTabSz="444500">
            <a:lnSpc>
              <a:spcPct val="90000"/>
            </a:lnSpc>
            <a:spcBef>
              <a:spcPct val="0"/>
            </a:spcBef>
            <a:spcAft>
              <a:spcPct val="35000"/>
            </a:spcAft>
            <a:buNone/>
          </a:pPr>
          <a:endParaRPr lang="en-US" sz="500" b="1" kern="1200">
            <a:solidFill>
              <a:schemeClr val="bg1"/>
            </a:solidFill>
          </a:endParaRPr>
        </a:p>
      </dsp:txBody>
      <dsp:txXfrm>
        <a:off x="4931149" y="793731"/>
        <a:ext cx="967223" cy="603862"/>
      </dsp:txXfrm>
    </dsp:sp>
    <dsp:sp modelId="{3EC20380-2361-4453-B8D2-A2DC4EAD204D}">
      <dsp:nvSpPr>
        <dsp:cNvPr id="0" name=""/>
        <dsp:cNvSpPr/>
      </dsp:nvSpPr>
      <dsp:spPr>
        <a:xfrm>
          <a:off x="5271751" y="1276255"/>
          <a:ext cx="262532" cy="50343"/>
        </a:xfrm>
        <a:prstGeom prst="rect">
          <a:avLst/>
        </a:prstGeom>
        <a:solidFill>
          <a:schemeClr val="lt1">
            <a:alpha val="90000"/>
            <a:hueOff val="0"/>
            <a:satOff val="0"/>
            <a:lumOff val="0"/>
            <a:alphaOff val="0"/>
          </a:schemeClr>
        </a:solidFill>
        <a:ln w="19050" cap="rnd"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n-US" sz="500" b="1" kern="1200">
            <a:solidFill>
              <a:schemeClr val="bg1"/>
            </a:solidFill>
          </a:endParaRPr>
        </a:p>
      </dsp:txBody>
      <dsp:txXfrm>
        <a:off x="5271751" y="1276255"/>
        <a:ext cx="262532" cy="503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1B7C84-AAB0-417C-9433-0465D2C9648A}">
      <dsp:nvSpPr>
        <dsp:cNvPr id="0" name=""/>
        <dsp:cNvSpPr/>
      </dsp:nvSpPr>
      <dsp:spPr>
        <a:xfrm>
          <a:off x="0" y="249361"/>
          <a:ext cx="5287644" cy="201600"/>
        </a:xfrm>
        <a:prstGeom prst="rect">
          <a:avLst/>
        </a:prstGeom>
        <a:solidFill>
          <a:schemeClr val="lt1">
            <a:alpha val="90000"/>
            <a:hueOff val="0"/>
            <a:satOff val="0"/>
            <a:lumOff val="0"/>
            <a:alphaOff val="0"/>
          </a:schemeClr>
        </a:solidFill>
        <a:ln w="19050" cap="rnd"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9B06C6-11B8-4B5F-8D4E-B47C18DFA2AA}">
      <dsp:nvSpPr>
        <dsp:cNvPr id="0" name=""/>
        <dsp:cNvSpPr/>
      </dsp:nvSpPr>
      <dsp:spPr>
        <a:xfrm>
          <a:off x="264382" y="131281"/>
          <a:ext cx="3701351" cy="236160"/>
        </a:xfrm>
        <a:prstGeom prst="roundRect">
          <a:avLst/>
        </a:prstGeom>
        <a:solidFill>
          <a:schemeClr val="accent5">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Agreement establishing WTO</a:t>
          </a:r>
        </a:p>
      </dsp:txBody>
      <dsp:txXfrm>
        <a:off x="275910" y="142809"/>
        <a:ext cx="3678295" cy="213104"/>
      </dsp:txXfrm>
    </dsp:sp>
    <dsp:sp modelId="{C3EB042E-E325-4658-89E8-FA1C9A74E129}">
      <dsp:nvSpPr>
        <dsp:cNvPr id="0" name=""/>
        <dsp:cNvSpPr/>
      </dsp:nvSpPr>
      <dsp:spPr>
        <a:xfrm>
          <a:off x="0" y="612241"/>
          <a:ext cx="5287644" cy="201600"/>
        </a:xfrm>
        <a:prstGeom prst="rect">
          <a:avLst/>
        </a:prstGeom>
        <a:solidFill>
          <a:schemeClr val="lt1">
            <a:alpha val="90000"/>
            <a:hueOff val="0"/>
            <a:satOff val="0"/>
            <a:lumOff val="0"/>
            <a:alphaOff val="0"/>
          </a:schemeClr>
        </a:solidFill>
        <a:ln w="19050" cap="rnd" cmpd="sng" algn="ctr">
          <a:solidFill>
            <a:schemeClr val="accent5">
              <a:hueOff val="1247448"/>
              <a:satOff val="-803"/>
              <a:lumOff val="549"/>
              <a:alphaOff val="0"/>
            </a:schemeClr>
          </a:solidFill>
          <a:prstDash val="solid"/>
        </a:ln>
        <a:effectLst/>
      </dsp:spPr>
      <dsp:style>
        <a:lnRef idx="2">
          <a:scrgbClr r="0" g="0" b="0"/>
        </a:lnRef>
        <a:fillRef idx="1">
          <a:scrgbClr r="0" g="0" b="0"/>
        </a:fillRef>
        <a:effectRef idx="0">
          <a:scrgbClr r="0" g="0" b="0"/>
        </a:effectRef>
        <a:fontRef idx="minor"/>
      </dsp:style>
    </dsp:sp>
    <dsp:sp modelId="{15E8D755-8D19-4BFE-853C-3766718DA4A1}">
      <dsp:nvSpPr>
        <dsp:cNvPr id="0" name=""/>
        <dsp:cNvSpPr/>
      </dsp:nvSpPr>
      <dsp:spPr>
        <a:xfrm>
          <a:off x="264382" y="494162"/>
          <a:ext cx="3701351" cy="236160"/>
        </a:xfrm>
        <a:prstGeom prst="roundRect">
          <a:avLst/>
        </a:prstGeom>
        <a:solidFill>
          <a:schemeClr val="accent5">
            <a:hueOff val="1247448"/>
            <a:satOff val="-803"/>
            <a:lumOff val="549"/>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Multilateral Agreements on Trade in Goods</a:t>
          </a:r>
        </a:p>
      </dsp:txBody>
      <dsp:txXfrm>
        <a:off x="275910" y="505690"/>
        <a:ext cx="3678295" cy="213104"/>
      </dsp:txXfrm>
    </dsp:sp>
    <dsp:sp modelId="{42C4323A-7FE0-4557-A985-1CF965DE8694}">
      <dsp:nvSpPr>
        <dsp:cNvPr id="0" name=""/>
        <dsp:cNvSpPr/>
      </dsp:nvSpPr>
      <dsp:spPr>
        <a:xfrm>
          <a:off x="0" y="975121"/>
          <a:ext cx="5287644" cy="201600"/>
        </a:xfrm>
        <a:prstGeom prst="rect">
          <a:avLst/>
        </a:prstGeom>
        <a:solidFill>
          <a:schemeClr val="lt1">
            <a:alpha val="90000"/>
            <a:hueOff val="0"/>
            <a:satOff val="0"/>
            <a:lumOff val="0"/>
            <a:alphaOff val="0"/>
          </a:schemeClr>
        </a:solidFill>
        <a:ln w="19050" cap="rnd" cmpd="sng" algn="ctr">
          <a:solidFill>
            <a:schemeClr val="accent5">
              <a:hueOff val="2494895"/>
              <a:satOff val="-1605"/>
              <a:lumOff val="1098"/>
              <a:alphaOff val="0"/>
            </a:schemeClr>
          </a:solidFill>
          <a:prstDash val="solid"/>
        </a:ln>
        <a:effectLst/>
      </dsp:spPr>
      <dsp:style>
        <a:lnRef idx="2">
          <a:scrgbClr r="0" g="0" b="0"/>
        </a:lnRef>
        <a:fillRef idx="1">
          <a:scrgbClr r="0" g="0" b="0"/>
        </a:fillRef>
        <a:effectRef idx="0">
          <a:scrgbClr r="0" g="0" b="0"/>
        </a:effectRef>
        <a:fontRef idx="minor"/>
      </dsp:style>
    </dsp:sp>
    <dsp:sp modelId="{3FEA6190-B9C0-42FD-86C3-216A824506B3}">
      <dsp:nvSpPr>
        <dsp:cNvPr id="0" name=""/>
        <dsp:cNvSpPr/>
      </dsp:nvSpPr>
      <dsp:spPr>
        <a:xfrm>
          <a:off x="264382" y="857042"/>
          <a:ext cx="3701351" cy="236160"/>
        </a:xfrm>
        <a:prstGeom prst="roundRect">
          <a:avLst/>
        </a:prstGeom>
        <a:solidFill>
          <a:schemeClr val="accent5">
            <a:hueOff val="2494895"/>
            <a:satOff val="-1605"/>
            <a:lumOff val="1098"/>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The General Agreement on Trade in Services</a:t>
          </a:r>
        </a:p>
      </dsp:txBody>
      <dsp:txXfrm>
        <a:off x="275910" y="868570"/>
        <a:ext cx="3678295" cy="213104"/>
      </dsp:txXfrm>
    </dsp:sp>
    <dsp:sp modelId="{50C04F2B-7224-49CD-B223-07E203AF8C61}">
      <dsp:nvSpPr>
        <dsp:cNvPr id="0" name=""/>
        <dsp:cNvSpPr/>
      </dsp:nvSpPr>
      <dsp:spPr>
        <a:xfrm>
          <a:off x="0" y="1338001"/>
          <a:ext cx="5287644" cy="201600"/>
        </a:xfrm>
        <a:prstGeom prst="rect">
          <a:avLst/>
        </a:prstGeom>
        <a:solidFill>
          <a:schemeClr val="lt1">
            <a:alpha val="90000"/>
            <a:hueOff val="0"/>
            <a:satOff val="0"/>
            <a:lumOff val="0"/>
            <a:alphaOff val="0"/>
          </a:schemeClr>
        </a:solidFill>
        <a:ln w="19050" cap="rnd" cmpd="sng" algn="ctr">
          <a:solidFill>
            <a:schemeClr val="accent5">
              <a:hueOff val="3742343"/>
              <a:satOff val="-2408"/>
              <a:lumOff val="1646"/>
              <a:alphaOff val="0"/>
            </a:schemeClr>
          </a:solidFill>
          <a:prstDash val="solid"/>
        </a:ln>
        <a:effectLst/>
      </dsp:spPr>
      <dsp:style>
        <a:lnRef idx="2">
          <a:scrgbClr r="0" g="0" b="0"/>
        </a:lnRef>
        <a:fillRef idx="1">
          <a:scrgbClr r="0" g="0" b="0"/>
        </a:fillRef>
        <a:effectRef idx="0">
          <a:scrgbClr r="0" g="0" b="0"/>
        </a:effectRef>
        <a:fontRef idx="minor"/>
      </dsp:style>
    </dsp:sp>
    <dsp:sp modelId="{41C0777C-789C-4CA0-A7CD-6779FFC69937}">
      <dsp:nvSpPr>
        <dsp:cNvPr id="0" name=""/>
        <dsp:cNvSpPr/>
      </dsp:nvSpPr>
      <dsp:spPr>
        <a:xfrm>
          <a:off x="264382" y="1219921"/>
          <a:ext cx="3701351" cy="236160"/>
        </a:xfrm>
        <a:prstGeom prst="roundRect">
          <a:avLst/>
        </a:prstGeom>
        <a:solidFill>
          <a:schemeClr val="accent5">
            <a:hueOff val="3742343"/>
            <a:satOff val="-2408"/>
            <a:lumOff val="1646"/>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Agreement on Trade-Related aspects of Intellectual Property Rights</a:t>
          </a:r>
        </a:p>
      </dsp:txBody>
      <dsp:txXfrm>
        <a:off x="275910" y="1231449"/>
        <a:ext cx="3678295" cy="213104"/>
      </dsp:txXfrm>
    </dsp:sp>
    <dsp:sp modelId="{49FB5413-8CC7-4763-9EF5-985AF3821AF8}">
      <dsp:nvSpPr>
        <dsp:cNvPr id="0" name=""/>
        <dsp:cNvSpPr/>
      </dsp:nvSpPr>
      <dsp:spPr>
        <a:xfrm>
          <a:off x="0" y="1700882"/>
          <a:ext cx="5287644" cy="201600"/>
        </a:xfrm>
        <a:prstGeom prst="rect">
          <a:avLst/>
        </a:prstGeom>
        <a:solidFill>
          <a:schemeClr val="lt1">
            <a:alpha val="90000"/>
            <a:hueOff val="0"/>
            <a:satOff val="0"/>
            <a:lumOff val="0"/>
            <a:alphaOff val="0"/>
          </a:schemeClr>
        </a:solidFill>
        <a:ln w="19050" cap="rnd" cmpd="sng" algn="ctr">
          <a:solidFill>
            <a:schemeClr val="accent5">
              <a:hueOff val="4989790"/>
              <a:satOff val="-3210"/>
              <a:lumOff val="2195"/>
              <a:alphaOff val="0"/>
            </a:schemeClr>
          </a:solidFill>
          <a:prstDash val="solid"/>
        </a:ln>
        <a:effectLst/>
      </dsp:spPr>
      <dsp:style>
        <a:lnRef idx="2">
          <a:scrgbClr r="0" g="0" b="0"/>
        </a:lnRef>
        <a:fillRef idx="1">
          <a:scrgbClr r="0" g="0" b="0"/>
        </a:fillRef>
        <a:effectRef idx="0">
          <a:scrgbClr r="0" g="0" b="0"/>
        </a:effectRef>
        <a:fontRef idx="minor"/>
      </dsp:style>
    </dsp:sp>
    <dsp:sp modelId="{112936D7-549E-498A-ACFB-CF9867E02003}">
      <dsp:nvSpPr>
        <dsp:cNvPr id="0" name=""/>
        <dsp:cNvSpPr/>
      </dsp:nvSpPr>
      <dsp:spPr>
        <a:xfrm>
          <a:off x="264382" y="1582801"/>
          <a:ext cx="3701351" cy="236160"/>
        </a:xfrm>
        <a:prstGeom prst="roundRect">
          <a:avLst/>
        </a:prstGeom>
        <a:solidFill>
          <a:schemeClr val="accent5">
            <a:hueOff val="4989790"/>
            <a:satOff val="-3210"/>
            <a:lumOff val="2195"/>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Dispute Settlement</a:t>
          </a:r>
        </a:p>
      </dsp:txBody>
      <dsp:txXfrm>
        <a:off x="275910" y="1594329"/>
        <a:ext cx="3678295" cy="213104"/>
      </dsp:txXfrm>
    </dsp:sp>
    <dsp:sp modelId="{C0BAC3F5-C2DF-4EF7-853E-D190D6AE717A}">
      <dsp:nvSpPr>
        <dsp:cNvPr id="0" name=""/>
        <dsp:cNvSpPr/>
      </dsp:nvSpPr>
      <dsp:spPr>
        <a:xfrm>
          <a:off x="0" y="2063762"/>
          <a:ext cx="5287644" cy="201600"/>
        </a:xfrm>
        <a:prstGeom prst="rect">
          <a:avLst/>
        </a:prstGeom>
        <a:solidFill>
          <a:schemeClr val="lt1">
            <a:alpha val="90000"/>
            <a:hueOff val="0"/>
            <a:satOff val="0"/>
            <a:lumOff val="0"/>
            <a:alphaOff val="0"/>
          </a:schemeClr>
        </a:solidFill>
        <a:ln w="19050" cap="rnd" cmpd="sng" algn="ctr">
          <a:solidFill>
            <a:schemeClr val="accent5">
              <a:hueOff val="6237238"/>
              <a:satOff val="-4013"/>
              <a:lumOff val="2744"/>
              <a:alphaOff val="0"/>
            </a:schemeClr>
          </a:solidFill>
          <a:prstDash val="solid"/>
        </a:ln>
        <a:effectLst/>
      </dsp:spPr>
      <dsp:style>
        <a:lnRef idx="2">
          <a:scrgbClr r="0" g="0" b="0"/>
        </a:lnRef>
        <a:fillRef idx="1">
          <a:scrgbClr r="0" g="0" b="0"/>
        </a:fillRef>
        <a:effectRef idx="0">
          <a:scrgbClr r="0" g="0" b="0"/>
        </a:effectRef>
        <a:fontRef idx="minor"/>
      </dsp:style>
    </dsp:sp>
    <dsp:sp modelId="{EB163077-552E-401A-80EB-D66235010746}">
      <dsp:nvSpPr>
        <dsp:cNvPr id="0" name=""/>
        <dsp:cNvSpPr/>
      </dsp:nvSpPr>
      <dsp:spPr>
        <a:xfrm>
          <a:off x="264382" y="1945682"/>
          <a:ext cx="3701351" cy="236160"/>
        </a:xfrm>
        <a:prstGeom prst="roundRect">
          <a:avLst/>
        </a:prstGeom>
        <a:solidFill>
          <a:schemeClr val="accent5">
            <a:hueOff val="6237238"/>
            <a:satOff val="-4013"/>
            <a:lumOff val="2744"/>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902" tIns="0" rIns="139902" bIns="0" numCol="1" spcCol="1270" anchor="ctr" anchorCtr="0">
          <a:noAutofit/>
        </a:bodyPr>
        <a:lstStyle/>
        <a:p>
          <a:pPr marL="0" lvl="0" indent="0" algn="l" defTabSz="355600">
            <a:lnSpc>
              <a:spcPct val="90000"/>
            </a:lnSpc>
            <a:spcBef>
              <a:spcPct val="0"/>
            </a:spcBef>
            <a:spcAft>
              <a:spcPct val="35000"/>
            </a:spcAft>
            <a:buNone/>
          </a:pPr>
          <a:r>
            <a:rPr lang="en-US" sz="800" kern="1200"/>
            <a:t>Reviews of government's trade policies</a:t>
          </a:r>
        </a:p>
      </dsp:txBody>
      <dsp:txXfrm>
        <a:off x="275910" y="1957210"/>
        <a:ext cx="3678295" cy="2131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7267-7B1C-43C3-9488-1A3C7427C155}">
      <dsp:nvSpPr>
        <dsp:cNvPr id="0" name=""/>
        <dsp:cNvSpPr/>
      </dsp:nvSpPr>
      <dsp:spPr>
        <a:xfrm>
          <a:off x="1" y="0"/>
          <a:ext cx="830460" cy="890961"/>
        </a:xfrm>
        <a:prstGeom prst="roundRect">
          <a:avLst>
            <a:gd name="adj" fmla="val 10000"/>
          </a:avLst>
        </a:prstGeom>
        <a:solidFill>
          <a:schemeClr val="accent5">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GATT (1947</a:t>
          </a:r>
        </a:p>
      </dsp:txBody>
      <dsp:txXfrm>
        <a:off x="24324" y="24323"/>
        <a:ext cx="781814" cy="842315"/>
      </dsp:txXfrm>
    </dsp:sp>
    <dsp:sp modelId="{4EFAD000-EE3A-4ED0-9AD1-868B0DDEBEDD}">
      <dsp:nvSpPr>
        <dsp:cNvPr id="0" name=""/>
        <dsp:cNvSpPr/>
      </dsp:nvSpPr>
      <dsp:spPr>
        <a:xfrm>
          <a:off x="913508" y="342503"/>
          <a:ext cx="176057" cy="20595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913508" y="383694"/>
        <a:ext cx="123240" cy="123572"/>
      </dsp:txXfrm>
    </dsp:sp>
    <dsp:sp modelId="{8F73D5D5-E203-46D8-8D87-9E59997CF8FA}">
      <dsp:nvSpPr>
        <dsp:cNvPr id="0" name=""/>
        <dsp:cNvSpPr/>
      </dsp:nvSpPr>
      <dsp:spPr>
        <a:xfrm>
          <a:off x="1162646" y="0"/>
          <a:ext cx="830460" cy="890961"/>
        </a:xfrm>
        <a:prstGeom prst="roundRect">
          <a:avLst>
            <a:gd name="adj" fmla="val 10000"/>
          </a:avLst>
        </a:prstGeom>
        <a:solidFill>
          <a:schemeClr val="accent5">
            <a:hueOff val="1559309"/>
            <a:satOff val="-1003"/>
            <a:lumOff val="686"/>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GATT (1947-1960)</a:t>
          </a:r>
        </a:p>
      </dsp:txBody>
      <dsp:txXfrm>
        <a:off x="1186969" y="24323"/>
        <a:ext cx="781814" cy="842315"/>
      </dsp:txXfrm>
    </dsp:sp>
    <dsp:sp modelId="{9C9DFABB-035A-43E3-834A-85FF00893E32}">
      <dsp:nvSpPr>
        <dsp:cNvPr id="0" name=""/>
        <dsp:cNvSpPr/>
      </dsp:nvSpPr>
      <dsp:spPr>
        <a:xfrm>
          <a:off x="2076153" y="342503"/>
          <a:ext cx="176057" cy="205954"/>
        </a:xfrm>
        <a:prstGeom prst="rightArrow">
          <a:avLst>
            <a:gd name="adj1" fmla="val 60000"/>
            <a:gd name="adj2" fmla="val 50000"/>
          </a:avLst>
        </a:prstGeom>
        <a:solidFill>
          <a:schemeClr val="accent5">
            <a:hueOff val="2079079"/>
            <a:satOff val="-1338"/>
            <a:lumOff val="91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076153" y="383694"/>
        <a:ext cx="123240" cy="123572"/>
      </dsp:txXfrm>
    </dsp:sp>
    <dsp:sp modelId="{EF025844-9567-4043-B7A0-077512AAEE7D}">
      <dsp:nvSpPr>
        <dsp:cNvPr id="0" name=""/>
        <dsp:cNvSpPr/>
      </dsp:nvSpPr>
      <dsp:spPr>
        <a:xfrm>
          <a:off x="2325292" y="0"/>
          <a:ext cx="830460" cy="890961"/>
        </a:xfrm>
        <a:prstGeom prst="roundRect">
          <a:avLst>
            <a:gd name="adj" fmla="val 10000"/>
          </a:avLst>
        </a:prstGeom>
        <a:solidFill>
          <a:schemeClr val="accent5">
            <a:hueOff val="3118619"/>
            <a:satOff val="-2006"/>
            <a:lumOff val="1372"/>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Kennedy round (anti-dumping agreement)</a:t>
          </a:r>
        </a:p>
      </dsp:txBody>
      <dsp:txXfrm>
        <a:off x="2349615" y="24323"/>
        <a:ext cx="781814" cy="842315"/>
      </dsp:txXfrm>
    </dsp:sp>
    <dsp:sp modelId="{A22C76CB-3188-410A-9217-1E622E74E104}">
      <dsp:nvSpPr>
        <dsp:cNvPr id="0" name=""/>
        <dsp:cNvSpPr/>
      </dsp:nvSpPr>
      <dsp:spPr>
        <a:xfrm>
          <a:off x="3238799" y="342503"/>
          <a:ext cx="176057" cy="205954"/>
        </a:xfrm>
        <a:prstGeom prst="rightArrow">
          <a:avLst>
            <a:gd name="adj1" fmla="val 60000"/>
            <a:gd name="adj2" fmla="val 50000"/>
          </a:avLst>
        </a:prstGeom>
        <a:solidFill>
          <a:schemeClr val="accent5">
            <a:hueOff val="4158159"/>
            <a:satOff val="-2675"/>
            <a:lumOff val="182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238799" y="383694"/>
        <a:ext cx="123240" cy="123572"/>
      </dsp:txXfrm>
    </dsp:sp>
    <dsp:sp modelId="{FC8F80C2-CA29-4E82-AB1D-8CD278251367}">
      <dsp:nvSpPr>
        <dsp:cNvPr id="0" name=""/>
        <dsp:cNvSpPr/>
      </dsp:nvSpPr>
      <dsp:spPr>
        <a:xfrm>
          <a:off x="3487937" y="0"/>
          <a:ext cx="830460" cy="890961"/>
        </a:xfrm>
        <a:prstGeom prst="roundRect">
          <a:avLst>
            <a:gd name="adj" fmla="val 10000"/>
          </a:avLst>
        </a:prstGeom>
        <a:solidFill>
          <a:schemeClr val="accent5">
            <a:hueOff val="4677928"/>
            <a:satOff val="-3010"/>
            <a:lumOff val="2058"/>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Tokyo round (1970's non-tariff barriers)</a:t>
          </a:r>
        </a:p>
      </dsp:txBody>
      <dsp:txXfrm>
        <a:off x="3512260" y="24323"/>
        <a:ext cx="781814" cy="842315"/>
      </dsp:txXfrm>
    </dsp:sp>
    <dsp:sp modelId="{1E1EA949-9AEC-4571-AA9E-CED863E22591}">
      <dsp:nvSpPr>
        <dsp:cNvPr id="0" name=""/>
        <dsp:cNvSpPr/>
      </dsp:nvSpPr>
      <dsp:spPr>
        <a:xfrm>
          <a:off x="4401444" y="342503"/>
          <a:ext cx="176057" cy="205954"/>
        </a:xfrm>
        <a:prstGeom prst="rightArrow">
          <a:avLst>
            <a:gd name="adj1" fmla="val 60000"/>
            <a:gd name="adj2" fmla="val 50000"/>
          </a:avLst>
        </a:prstGeom>
        <a:solidFill>
          <a:schemeClr val="accent5">
            <a:hueOff val="6237238"/>
            <a:satOff val="-4013"/>
            <a:lumOff val="274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401444" y="383694"/>
        <a:ext cx="123240" cy="123572"/>
      </dsp:txXfrm>
    </dsp:sp>
    <dsp:sp modelId="{1E862FEE-3328-478F-9385-D5B698D65628}">
      <dsp:nvSpPr>
        <dsp:cNvPr id="0" name=""/>
        <dsp:cNvSpPr/>
      </dsp:nvSpPr>
      <dsp:spPr>
        <a:xfrm>
          <a:off x="4650582" y="0"/>
          <a:ext cx="830460" cy="890961"/>
        </a:xfrm>
        <a:prstGeom prst="roundRect">
          <a:avLst>
            <a:gd name="adj" fmla="val 10000"/>
          </a:avLst>
        </a:prstGeom>
        <a:solidFill>
          <a:schemeClr val="accent5">
            <a:hueOff val="6237238"/>
            <a:satOff val="-4013"/>
            <a:lumOff val="2744"/>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Uruguay round concluding in Marakesh Morocco (1986-1994)</a:t>
          </a:r>
        </a:p>
      </dsp:txBody>
      <dsp:txXfrm>
        <a:off x="4674905" y="24323"/>
        <a:ext cx="781814" cy="84231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1103BD-082A-49E4-AA0A-E0F713778B55}">
      <dsp:nvSpPr>
        <dsp:cNvPr id="0" name=""/>
        <dsp:cNvSpPr/>
      </dsp:nvSpPr>
      <dsp:spPr>
        <a:xfrm>
          <a:off x="3173596" y="2390902"/>
          <a:ext cx="1001832" cy="702115"/>
        </a:xfrm>
        <a:custGeom>
          <a:avLst/>
          <a:gdLst/>
          <a:ahLst/>
          <a:cxnLst/>
          <a:rect l="0" t="0" r="0" b="0"/>
          <a:pathLst>
            <a:path>
              <a:moveTo>
                <a:pt x="0" y="0"/>
              </a:moveTo>
              <a:lnTo>
                <a:pt x="0" y="685960"/>
              </a:lnTo>
              <a:lnTo>
                <a:pt x="1001832" y="685960"/>
              </a:lnTo>
              <a:lnTo>
                <a:pt x="1001832" y="702115"/>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874A04-C145-4C29-8D5E-64AF01809FA0}">
      <dsp:nvSpPr>
        <dsp:cNvPr id="0" name=""/>
        <dsp:cNvSpPr/>
      </dsp:nvSpPr>
      <dsp:spPr>
        <a:xfrm>
          <a:off x="3173596" y="2390902"/>
          <a:ext cx="134334" cy="858113"/>
        </a:xfrm>
        <a:custGeom>
          <a:avLst/>
          <a:gdLst/>
          <a:ahLst/>
          <a:cxnLst/>
          <a:rect l="0" t="0" r="0" b="0"/>
          <a:pathLst>
            <a:path>
              <a:moveTo>
                <a:pt x="0" y="0"/>
              </a:moveTo>
              <a:lnTo>
                <a:pt x="0" y="841959"/>
              </a:lnTo>
              <a:lnTo>
                <a:pt x="134334" y="841959"/>
              </a:lnTo>
              <a:lnTo>
                <a:pt x="134334" y="85811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03E177-42D2-4C0D-9466-05F98594B4EE}">
      <dsp:nvSpPr>
        <dsp:cNvPr id="0" name=""/>
        <dsp:cNvSpPr/>
      </dsp:nvSpPr>
      <dsp:spPr>
        <a:xfrm>
          <a:off x="2364715" y="2390902"/>
          <a:ext cx="808880" cy="834479"/>
        </a:xfrm>
        <a:custGeom>
          <a:avLst/>
          <a:gdLst/>
          <a:ahLst/>
          <a:cxnLst/>
          <a:rect l="0" t="0" r="0" b="0"/>
          <a:pathLst>
            <a:path>
              <a:moveTo>
                <a:pt x="808880" y="0"/>
              </a:moveTo>
              <a:lnTo>
                <a:pt x="808880" y="818325"/>
              </a:lnTo>
              <a:lnTo>
                <a:pt x="0" y="818325"/>
              </a:lnTo>
              <a:lnTo>
                <a:pt x="0" y="83447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FA985A-622E-4520-A26E-37CA62FF0A78}">
      <dsp:nvSpPr>
        <dsp:cNvPr id="0" name=""/>
        <dsp:cNvSpPr/>
      </dsp:nvSpPr>
      <dsp:spPr>
        <a:xfrm>
          <a:off x="1459941" y="2390902"/>
          <a:ext cx="1713654" cy="730351"/>
        </a:xfrm>
        <a:custGeom>
          <a:avLst/>
          <a:gdLst/>
          <a:ahLst/>
          <a:cxnLst/>
          <a:rect l="0" t="0" r="0" b="0"/>
          <a:pathLst>
            <a:path>
              <a:moveTo>
                <a:pt x="1713654" y="0"/>
              </a:moveTo>
              <a:lnTo>
                <a:pt x="1713654" y="714197"/>
              </a:lnTo>
              <a:lnTo>
                <a:pt x="0" y="714197"/>
              </a:lnTo>
              <a:lnTo>
                <a:pt x="0" y="73035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46E792-3A44-443B-9394-A2CD665DE2DF}">
      <dsp:nvSpPr>
        <dsp:cNvPr id="0" name=""/>
        <dsp:cNvSpPr/>
      </dsp:nvSpPr>
      <dsp:spPr>
        <a:xfrm>
          <a:off x="604711" y="938982"/>
          <a:ext cx="1973560" cy="1400432"/>
        </a:xfrm>
        <a:custGeom>
          <a:avLst/>
          <a:gdLst/>
          <a:ahLst/>
          <a:cxnLst/>
          <a:rect l="0" t="0" r="0" b="0"/>
          <a:pathLst>
            <a:path>
              <a:moveTo>
                <a:pt x="0" y="0"/>
              </a:moveTo>
              <a:lnTo>
                <a:pt x="0" y="1307256"/>
              </a:lnTo>
              <a:lnTo>
                <a:pt x="1940834" y="1307256"/>
              </a:lnTo>
              <a:lnTo>
                <a:pt x="1940834" y="1475675"/>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BCE2B3-3EB1-4994-9249-A5196CE1BA68}">
      <dsp:nvSpPr>
        <dsp:cNvPr id="0" name=""/>
        <dsp:cNvSpPr/>
      </dsp:nvSpPr>
      <dsp:spPr>
        <a:xfrm>
          <a:off x="558991" y="876877"/>
          <a:ext cx="91440" cy="1462537"/>
        </a:xfrm>
        <a:custGeom>
          <a:avLst/>
          <a:gdLst/>
          <a:ahLst/>
          <a:cxnLst/>
          <a:rect l="0" t="0" r="0" b="0"/>
          <a:pathLst>
            <a:path>
              <a:moveTo>
                <a:pt x="45720" y="1462537"/>
              </a:moveTo>
              <a:lnTo>
                <a:pt x="47983" y="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CE9F83-2D7C-4B06-8748-FFE989A2F966}">
      <dsp:nvSpPr>
        <dsp:cNvPr id="0" name=""/>
        <dsp:cNvSpPr/>
      </dsp:nvSpPr>
      <dsp:spPr>
        <a:xfrm>
          <a:off x="604711" y="910382"/>
          <a:ext cx="1061059" cy="1429033"/>
        </a:xfrm>
        <a:custGeom>
          <a:avLst/>
          <a:gdLst/>
          <a:ahLst/>
          <a:cxnLst/>
          <a:rect l="0" t="0" r="0" b="0"/>
          <a:pathLst>
            <a:path>
              <a:moveTo>
                <a:pt x="1940834" y="0"/>
              </a:moveTo>
              <a:lnTo>
                <a:pt x="1940834" y="1307256"/>
              </a:lnTo>
              <a:lnTo>
                <a:pt x="0" y="1307256"/>
              </a:lnTo>
              <a:lnTo>
                <a:pt x="0" y="1475675"/>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8E0E76-248C-4C21-8AB8-0C76302EBCDE}">
      <dsp:nvSpPr>
        <dsp:cNvPr id="0" name=""/>
        <dsp:cNvSpPr/>
      </dsp:nvSpPr>
      <dsp:spPr>
        <a:xfrm>
          <a:off x="288825" y="1779694"/>
          <a:ext cx="631771" cy="559720"/>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ea typeface="+mn-ea"/>
              <a:cs typeface="Times New Roman" panose="02020603050405020304" pitchFamily="18" charset="0"/>
            </a:rPr>
            <a:t>Council for Trade in Goods</a:t>
          </a:r>
        </a:p>
      </dsp:txBody>
      <dsp:txXfrm>
        <a:off x="288825" y="1779694"/>
        <a:ext cx="631771" cy="559720"/>
      </dsp:txXfrm>
    </dsp:sp>
    <dsp:sp modelId="{564CBCD2-47D4-4305-A4D3-E64278FF9546}">
      <dsp:nvSpPr>
        <dsp:cNvPr id="0" name=""/>
        <dsp:cNvSpPr/>
      </dsp:nvSpPr>
      <dsp:spPr>
        <a:xfrm>
          <a:off x="1363283" y="910382"/>
          <a:ext cx="604973" cy="650256"/>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ea typeface="+mn-ea"/>
              <a:cs typeface="Times New Roman" panose="02020603050405020304" pitchFamily="18" charset="0"/>
            </a:rPr>
            <a:t>General Council</a:t>
          </a:r>
        </a:p>
      </dsp:txBody>
      <dsp:txXfrm>
        <a:off x="1363283" y="910382"/>
        <a:ext cx="604973" cy="650256"/>
      </dsp:txXfrm>
    </dsp:sp>
    <dsp:sp modelId="{6777E644-952A-4CE1-8CF2-9BB6F82F37FA}">
      <dsp:nvSpPr>
        <dsp:cNvPr id="0" name=""/>
        <dsp:cNvSpPr/>
      </dsp:nvSpPr>
      <dsp:spPr>
        <a:xfrm>
          <a:off x="285490" y="876877"/>
          <a:ext cx="642969" cy="798485"/>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Dispute Settlement </a:t>
          </a:r>
        </a:p>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Body</a:t>
          </a:r>
        </a:p>
        <a:p>
          <a:pPr marL="0" lvl="0" indent="0" algn="ctr" defTabSz="400050">
            <a:lnSpc>
              <a:spcPct val="90000"/>
            </a:lnSpc>
            <a:spcBef>
              <a:spcPct val="0"/>
            </a:spcBef>
            <a:spcAft>
              <a:spcPct val="35000"/>
            </a:spcAft>
            <a:buNone/>
          </a:pPr>
          <a:endParaRPr lang="en-US" sz="900" kern="1200">
            <a:latin typeface="Times New Roman" panose="02020603050405020304" pitchFamily="18" charset="0"/>
            <a:cs typeface="Times New Roman" panose="02020603050405020304" pitchFamily="18" charset="0"/>
          </a:endParaRPr>
        </a:p>
        <a:p>
          <a:pPr marL="0" lvl="0" indent="0" algn="ctr" defTabSz="400050">
            <a:lnSpc>
              <a:spcPct val="90000"/>
            </a:lnSpc>
            <a:spcBef>
              <a:spcPct val="0"/>
            </a:spcBef>
            <a:spcAft>
              <a:spcPct val="35000"/>
            </a:spcAft>
            <a:buNone/>
          </a:pPr>
          <a:endParaRPr lang="en-US" sz="900" kern="1200">
            <a:latin typeface="Times New Roman" panose="02020603050405020304" pitchFamily="18" charset="0"/>
            <a:cs typeface="Times New Roman" panose="02020603050405020304" pitchFamily="18" charset="0"/>
          </a:endParaRPr>
        </a:p>
      </dsp:txBody>
      <dsp:txXfrm>
        <a:off x="285490" y="876877"/>
        <a:ext cx="642969" cy="798485"/>
      </dsp:txXfrm>
    </dsp:sp>
    <dsp:sp modelId="{9105CEB2-E295-40EF-AF17-54C8C26740FA}">
      <dsp:nvSpPr>
        <dsp:cNvPr id="0" name=""/>
        <dsp:cNvSpPr/>
      </dsp:nvSpPr>
      <dsp:spPr>
        <a:xfrm>
          <a:off x="2249065" y="938982"/>
          <a:ext cx="658413" cy="608893"/>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ea typeface="+mn-ea"/>
              <a:cs typeface="Times New Roman" panose="02020603050405020304" pitchFamily="18" charset="0"/>
            </a:rPr>
            <a:t>Trade </a:t>
          </a:r>
          <a:r>
            <a:rPr lang="en-US" sz="900" kern="1200">
              <a:latin typeface="Times New Roman" panose="02020603050405020304" pitchFamily="18" charset="0"/>
              <a:ea typeface="+mn-ea"/>
              <a:cs typeface="Times New Roman" panose="02020603050405020304" pitchFamily="18" charset="0"/>
            </a:rPr>
            <a:t>Policy Review </a:t>
          </a:r>
          <a:r>
            <a:rPr lang="en-US" sz="1000" kern="1200">
              <a:latin typeface="Times New Roman" panose="02020603050405020304" pitchFamily="18" charset="0"/>
              <a:ea typeface="+mn-ea"/>
              <a:cs typeface="Times New Roman" panose="02020603050405020304" pitchFamily="18" charset="0"/>
            </a:rPr>
            <a:t>Body</a:t>
          </a:r>
        </a:p>
      </dsp:txBody>
      <dsp:txXfrm>
        <a:off x="2249065" y="938982"/>
        <a:ext cx="658413" cy="608893"/>
      </dsp:txXfrm>
    </dsp:sp>
    <dsp:sp modelId="{88802102-7680-4649-BEFC-2F0D42102F61}">
      <dsp:nvSpPr>
        <dsp:cNvPr id="0" name=""/>
        <dsp:cNvSpPr/>
      </dsp:nvSpPr>
      <dsp:spPr>
        <a:xfrm>
          <a:off x="1435021" y="1687555"/>
          <a:ext cx="973173" cy="675501"/>
        </a:xfrm>
        <a:prstGeom prst="rect">
          <a:avLst/>
        </a:prstGeom>
        <a:solidFill>
          <a:schemeClr val="dk2">
            <a:hueOff val="0"/>
            <a:satOff val="0"/>
            <a:lumOff val="0"/>
            <a:alphaOff val="0"/>
          </a:schemeClr>
        </a:solidFill>
        <a:ln w="19050" cap="rnd"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Council for trade-related aspects of intellectual property rights</a:t>
          </a:r>
        </a:p>
      </dsp:txBody>
      <dsp:txXfrm>
        <a:off x="1435021" y="1687555"/>
        <a:ext cx="973173" cy="675501"/>
      </dsp:txXfrm>
    </dsp:sp>
    <dsp:sp modelId="{6D7E507D-30F5-49F1-9AA3-AE1B314C150C}">
      <dsp:nvSpPr>
        <dsp:cNvPr id="0" name=""/>
        <dsp:cNvSpPr/>
      </dsp:nvSpPr>
      <dsp:spPr>
        <a:xfrm>
          <a:off x="2826356" y="1667409"/>
          <a:ext cx="694479" cy="723492"/>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Council for Trade in Services</a:t>
          </a:r>
        </a:p>
      </dsp:txBody>
      <dsp:txXfrm>
        <a:off x="2826356" y="1667409"/>
        <a:ext cx="694479" cy="723492"/>
      </dsp:txXfrm>
    </dsp:sp>
    <dsp:sp modelId="{3EC876D2-8612-41ED-9FB1-3AEF02841109}">
      <dsp:nvSpPr>
        <dsp:cNvPr id="0" name=""/>
        <dsp:cNvSpPr/>
      </dsp:nvSpPr>
      <dsp:spPr>
        <a:xfrm>
          <a:off x="1124959" y="3121253"/>
          <a:ext cx="669964" cy="664578"/>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Financial Services</a:t>
          </a:r>
        </a:p>
      </dsp:txBody>
      <dsp:txXfrm>
        <a:off x="1124959" y="3121253"/>
        <a:ext cx="669964" cy="664578"/>
      </dsp:txXfrm>
    </dsp:sp>
    <dsp:sp modelId="{A3A7E085-8BAF-4F33-9A00-7E0C892DDFF9}">
      <dsp:nvSpPr>
        <dsp:cNvPr id="0" name=""/>
        <dsp:cNvSpPr/>
      </dsp:nvSpPr>
      <dsp:spPr>
        <a:xfrm>
          <a:off x="2011339" y="3225381"/>
          <a:ext cx="706751" cy="590953"/>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Domestic Regulations</a:t>
          </a:r>
        </a:p>
      </dsp:txBody>
      <dsp:txXfrm>
        <a:off x="2011339" y="3225381"/>
        <a:ext cx="706751" cy="590953"/>
      </dsp:txXfrm>
    </dsp:sp>
    <dsp:sp modelId="{3E5DF2A3-B9ED-4E94-B5A5-5444DD23C729}">
      <dsp:nvSpPr>
        <dsp:cNvPr id="0" name=""/>
        <dsp:cNvSpPr/>
      </dsp:nvSpPr>
      <dsp:spPr>
        <a:xfrm>
          <a:off x="2991856" y="3249015"/>
          <a:ext cx="632149" cy="669841"/>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GATs Rules</a:t>
          </a:r>
        </a:p>
      </dsp:txBody>
      <dsp:txXfrm>
        <a:off x="2991856" y="3249015"/>
        <a:ext cx="632149" cy="669841"/>
      </dsp:txXfrm>
    </dsp:sp>
    <dsp:sp modelId="{91D8DAED-6ABD-47AD-97FF-BDCEA53E48A0}">
      <dsp:nvSpPr>
        <dsp:cNvPr id="0" name=""/>
        <dsp:cNvSpPr/>
      </dsp:nvSpPr>
      <dsp:spPr>
        <a:xfrm>
          <a:off x="3832449" y="3093017"/>
          <a:ext cx="685960" cy="825839"/>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Specific Commitments</a:t>
          </a:r>
        </a:p>
      </dsp:txBody>
      <dsp:txXfrm>
        <a:off x="3832449" y="3093017"/>
        <a:ext cx="685960" cy="825839"/>
      </dsp:txXfrm>
    </dsp:sp>
    <dsp:sp modelId="{A85172EE-96A2-4ACA-A188-E82478D6ACE2}">
      <dsp:nvSpPr>
        <dsp:cNvPr id="0" name=""/>
        <dsp:cNvSpPr/>
      </dsp:nvSpPr>
      <dsp:spPr>
        <a:xfrm>
          <a:off x="3995470" y="1644249"/>
          <a:ext cx="913168" cy="724157"/>
        </a:xfrm>
        <a:prstGeom prst="rect">
          <a:avLst/>
        </a:prstGeom>
        <a:solidFill>
          <a:schemeClr val="dk2">
            <a:hueOff val="0"/>
            <a:satOff val="0"/>
            <a:lumOff val="0"/>
            <a:alphaOff val="0"/>
          </a:schemeClr>
        </a:solidFill>
        <a:ln w="19050" cap="rnd"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Trade negotiation committee</a:t>
          </a:r>
        </a:p>
      </dsp:txBody>
      <dsp:txXfrm>
        <a:off x="3995470" y="1644249"/>
        <a:ext cx="913168" cy="724157"/>
      </dsp:txXfrm>
    </dsp:sp>
    <dsp:sp modelId="{28B49603-0137-4C8F-812A-75429A89A67E}">
      <dsp:nvSpPr>
        <dsp:cNvPr id="0" name=""/>
        <dsp:cNvSpPr/>
      </dsp:nvSpPr>
      <dsp:spPr>
        <a:xfrm>
          <a:off x="2504804" y="106423"/>
          <a:ext cx="1087784" cy="707253"/>
        </a:xfrm>
        <a:prstGeom prst="rect">
          <a:avLst/>
        </a:prstGeom>
        <a:solidFill>
          <a:schemeClr val="dk2">
            <a:hueOff val="0"/>
            <a:satOff val="0"/>
            <a:lumOff val="0"/>
            <a:alphaOff val="0"/>
          </a:schemeClr>
        </a:solidFill>
        <a:ln w="19050" cap="rnd"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Ministerial Conference - Meets every two years</a:t>
          </a:r>
        </a:p>
      </dsp:txBody>
      <dsp:txXfrm>
        <a:off x="2504804" y="106423"/>
        <a:ext cx="1087784" cy="70725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EED5B9-310D-4BFA-A9A9-342D308D649E}">
      <dsp:nvSpPr>
        <dsp:cNvPr id="0" name=""/>
        <dsp:cNvSpPr/>
      </dsp:nvSpPr>
      <dsp:spPr>
        <a:xfrm>
          <a:off x="49805" y="0"/>
          <a:ext cx="974528" cy="584717"/>
        </a:xfrm>
        <a:prstGeom prst="rect">
          <a:avLst/>
        </a:prstGeom>
        <a:solidFill>
          <a:schemeClr val="accent5">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Trade and Environment</a:t>
          </a:r>
        </a:p>
      </dsp:txBody>
      <dsp:txXfrm>
        <a:off x="49805" y="0"/>
        <a:ext cx="974528" cy="584717"/>
      </dsp:txXfrm>
    </dsp:sp>
    <dsp:sp modelId="{5D003149-F300-4E45-A412-02B8563C1803}">
      <dsp:nvSpPr>
        <dsp:cNvPr id="0" name=""/>
        <dsp:cNvSpPr/>
      </dsp:nvSpPr>
      <dsp:spPr>
        <a:xfrm>
          <a:off x="1078478" y="0"/>
          <a:ext cx="974528" cy="584717"/>
        </a:xfrm>
        <a:prstGeom prst="rect">
          <a:avLst/>
        </a:prstGeom>
        <a:solidFill>
          <a:schemeClr val="accent5">
            <a:hueOff val="1559309"/>
            <a:satOff val="-1003"/>
            <a:lumOff val="686"/>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Trade and Development (Subcommittee on LDCs)</a:t>
          </a:r>
        </a:p>
      </dsp:txBody>
      <dsp:txXfrm>
        <a:off x="1078478" y="0"/>
        <a:ext cx="974528" cy="584717"/>
      </dsp:txXfrm>
    </dsp:sp>
    <dsp:sp modelId="{83EB0743-017A-43EA-9E44-D707A26C9896}">
      <dsp:nvSpPr>
        <dsp:cNvPr id="0" name=""/>
        <dsp:cNvSpPr/>
      </dsp:nvSpPr>
      <dsp:spPr>
        <a:xfrm>
          <a:off x="2150460" y="0"/>
          <a:ext cx="974528" cy="584717"/>
        </a:xfrm>
        <a:prstGeom prst="rect">
          <a:avLst/>
        </a:prstGeom>
        <a:solidFill>
          <a:schemeClr val="accent5">
            <a:hueOff val="3118619"/>
            <a:satOff val="-2006"/>
            <a:lumOff val="1372"/>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Regional Trade Agreements</a:t>
          </a:r>
        </a:p>
      </dsp:txBody>
      <dsp:txXfrm>
        <a:off x="2150460" y="0"/>
        <a:ext cx="974528" cy="584717"/>
      </dsp:txXfrm>
    </dsp:sp>
    <dsp:sp modelId="{01DA11B4-7F67-43B5-A9A7-2A1B498B1C91}">
      <dsp:nvSpPr>
        <dsp:cNvPr id="0" name=""/>
        <dsp:cNvSpPr/>
      </dsp:nvSpPr>
      <dsp:spPr>
        <a:xfrm>
          <a:off x="3222441" y="0"/>
          <a:ext cx="974528" cy="584717"/>
        </a:xfrm>
        <a:prstGeom prst="rect">
          <a:avLst/>
        </a:prstGeom>
        <a:solidFill>
          <a:schemeClr val="accent5">
            <a:hueOff val="4677928"/>
            <a:satOff val="-3010"/>
            <a:lumOff val="2058"/>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Balance of Payments Restrictions</a:t>
          </a:r>
        </a:p>
      </dsp:txBody>
      <dsp:txXfrm>
        <a:off x="3222441" y="0"/>
        <a:ext cx="974528" cy="584717"/>
      </dsp:txXfrm>
    </dsp:sp>
    <dsp:sp modelId="{3B8C9AC0-2E24-4E7F-BB99-7F36F8ECFE54}">
      <dsp:nvSpPr>
        <dsp:cNvPr id="0" name=""/>
        <dsp:cNvSpPr/>
      </dsp:nvSpPr>
      <dsp:spPr>
        <a:xfrm>
          <a:off x="4291526" y="0"/>
          <a:ext cx="974528" cy="584717"/>
        </a:xfrm>
        <a:prstGeom prst="rect">
          <a:avLst/>
        </a:prstGeom>
        <a:solidFill>
          <a:schemeClr val="accent5">
            <a:hueOff val="6237238"/>
            <a:satOff val="-4013"/>
            <a:lumOff val="2744"/>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Budget, Finance and Administration</a:t>
          </a:r>
        </a:p>
      </dsp:txBody>
      <dsp:txXfrm>
        <a:off x="4291526" y="0"/>
        <a:ext cx="974528" cy="58471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5344B5-1361-417B-9506-92807770EDB8}">
      <dsp:nvSpPr>
        <dsp:cNvPr id="0" name=""/>
        <dsp:cNvSpPr/>
      </dsp:nvSpPr>
      <dsp:spPr>
        <a:xfrm>
          <a:off x="49470" y="1212"/>
          <a:ext cx="1428443" cy="1066303"/>
        </a:xfrm>
        <a:prstGeom prst="round2SameRect">
          <a:avLst>
            <a:gd name="adj1" fmla="val 8000"/>
            <a:gd name="adj2" fmla="val 0"/>
          </a:avLst>
        </a:prstGeom>
        <a:solidFill>
          <a:schemeClr val="lt1">
            <a:alpha val="90000"/>
            <a:hueOff val="0"/>
            <a:satOff val="0"/>
            <a:lumOff val="0"/>
            <a:alphaOff val="0"/>
          </a:schemeClr>
        </a:solidFill>
        <a:ln w="19050" cap="rnd"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38EF37-9AC7-40F9-A424-48B8ACADDF59}">
      <dsp:nvSpPr>
        <dsp:cNvPr id="0" name=""/>
        <dsp:cNvSpPr/>
      </dsp:nvSpPr>
      <dsp:spPr>
        <a:xfrm>
          <a:off x="49470" y="1067515"/>
          <a:ext cx="1428443" cy="458510"/>
        </a:xfrm>
        <a:prstGeom prst="rect">
          <a:avLst/>
        </a:prstGeom>
        <a:solidFill>
          <a:schemeClr val="accent1">
            <a:shade val="80000"/>
            <a:hueOff val="0"/>
            <a:satOff val="0"/>
            <a:lumOff val="0"/>
            <a:alphaOff val="0"/>
          </a:schemeClr>
        </a:solidFill>
        <a:ln w="19050" cap="rnd"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n-US" sz="1000" kern="1200"/>
            <a:t>Trade</a:t>
          </a:r>
        </a:p>
      </dsp:txBody>
      <dsp:txXfrm>
        <a:off x="49470" y="1067515"/>
        <a:ext cx="1005946" cy="458510"/>
      </dsp:txXfrm>
    </dsp:sp>
    <dsp:sp modelId="{8A10279F-F9C1-4B58-9C34-DDB496FECCEA}">
      <dsp:nvSpPr>
        <dsp:cNvPr id="0" name=""/>
        <dsp:cNvSpPr/>
      </dsp:nvSpPr>
      <dsp:spPr>
        <a:xfrm>
          <a:off x="1095824" y="1140345"/>
          <a:ext cx="499955" cy="499955"/>
        </a:xfrm>
        <a:prstGeom prst="ellipse">
          <a:avLst/>
        </a:prstGeom>
        <a:solidFill>
          <a:schemeClr val="accent1">
            <a:alpha val="90000"/>
            <a:tint val="40000"/>
            <a:hueOff val="0"/>
            <a:satOff val="0"/>
            <a:lumOff val="0"/>
            <a:alphaOff val="0"/>
          </a:schemeClr>
        </a:solidFill>
        <a:ln w="19050"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22AA68F-28C4-4761-86CD-8465A9D9556A}">
      <dsp:nvSpPr>
        <dsp:cNvPr id="0" name=""/>
        <dsp:cNvSpPr/>
      </dsp:nvSpPr>
      <dsp:spPr>
        <a:xfrm>
          <a:off x="1719640" y="1212"/>
          <a:ext cx="1428443" cy="1066303"/>
        </a:xfrm>
        <a:prstGeom prst="round2SameRect">
          <a:avLst>
            <a:gd name="adj1" fmla="val 8000"/>
            <a:gd name="adj2" fmla="val 0"/>
          </a:avLst>
        </a:prstGeom>
        <a:solidFill>
          <a:schemeClr val="lt1">
            <a:alpha val="90000"/>
            <a:hueOff val="0"/>
            <a:satOff val="0"/>
            <a:lumOff val="0"/>
            <a:alphaOff val="0"/>
          </a:schemeClr>
        </a:solidFill>
        <a:ln w="19050" cap="rnd" cmpd="sng" algn="ctr">
          <a:solidFill>
            <a:schemeClr val="accent1">
              <a:shade val="80000"/>
              <a:hueOff val="-17797"/>
              <a:satOff val="-23495"/>
              <a:lumOff val="17522"/>
              <a:alphaOff val="0"/>
            </a:schemeClr>
          </a:solidFill>
          <a:prstDash val="solid"/>
        </a:ln>
        <a:effectLst/>
      </dsp:spPr>
      <dsp:style>
        <a:lnRef idx="2">
          <a:scrgbClr r="0" g="0" b="0"/>
        </a:lnRef>
        <a:fillRef idx="1">
          <a:scrgbClr r="0" g="0" b="0"/>
        </a:fillRef>
        <a:effectRef idx="0">
          <a:scrgbClr r="0" g="0" b="0"/>
        </a:effectRef>
        <a:fontRef idx="minor"/>
      </dsp:style>
    </dsp:sp>
    <dsp:sp modelId="{34A8D394-1B6E-4D0A-AFAA-26B3FBC36BB6}">
      <dsp:nvSpPr>
        <dsp:cNvPr id="0" name=""/>
        <dsp:cNvSpPr/>
      </dsp:nvSpPr>
      <dsp:spPr>
        <a:xfrm>
          <a:off x="1719640" y="1067515"/>
          <a:ext cx="1428443" cy="458510"/>
        </a:xfrm>
        <a:prstGeom prst="rect">
          <a:avLst/>
        </a:prstGeom>
        <a:solidFill>
          <a:schemeClr val="accent1">
            <a:shade val="80000"/>
            <a:hueOff val="-17797"/>
            <a:satOff val="-23495"/>
            <a:lumOff val="17522"/>
            <a:alphaOff val="0"/>
          </a:schemeClr>
        </a:solidFill>
        <a:ln w="19050" cap="rnd" cmpd="sng" algn="ctr">
          <a:solidFill>
            <a:schemeClr val="accent1">
              <a:shade val="80000"/>
              <a:hueOff val="-17797"/>
              <a:satOff val="-23495"/>
              <a:lumOff val="1752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n-US" sz="1000" kern="1200"/>
            <a:t>Debt and Finance</a:t>
          </a:r>
        </a:p>
      </dsp:txBody>
      <dsp:txXfrm>
        <a:off x="1719640" y="1067515"/>
        <a:ext cx="1005946" cy="458510"/>
      </dsp:txXfrm>
    </dsp:sp>
    <dsp:sp modelId="{F5DF1ABF-E6A6-4425-BA6C-B11FB58E04B0}">
      <dsp:nvSpPr>
        <dsp:cNvPr id="0" name=""/>
        <dsp:cNvSpPr/>
      </dsp:nvSpPr>
      <dsp:spPr>
        <a:xfrm>
          <a:off x="2765995" y="1140345"/>
          <a:ext cx="499955" cy="499955"/>
        </a:xfrm>
        <a:prstGeom prst="ellipse">
          <a:avLst/>
        </a:prstGeom>
        <a:solidFill>
          <a:schemeClr val="accent1">
            <a:alpha val="90000"/>
            <a:tint val="40000"/>
            <a:hueOff val="0"/>
            <a:satOff val="0"/>
            <a:lumOff val="0"/>
            <a:alphaOff val="0"/>
          </a:schemeClr>
        </a:solidFill>
        <a:ln w="19050"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3A90D32-A4A7-4AF7-BC68-B37196D8C5D1}">
      <dsp:nvSpPr>
        <dsp:cNvPr id="0" name=""/>
        <dsp:cNvSpPr/>
      </dsp:nvSpPr>
      <dsp:spPr>
        <a:xfrm>
          <a:off x="3401425" y="12824"/>
          <a:ext cx="1428443" cy="1066303"/>
        </a:xfrm>
        <a:prstGeom prst="round2SameRect">
          <a:avLst>
            <a:gd name="adj1" fmla="val 8000"/>
            <a:gd name="adj2" fmla="val 0"/>
          </a:avLst>
        </a:prstGeom>
        <a:solidFill>
          <a:schemeClr val="lt1">
            <a:alpha val="90000"/>
            <a:hueOff val="0"/>
            <a:satOff val="0"/>
            <a:lumOff val="0"/>
            <a:alphaOff val="0"/>
          </a:schemeClr>
        </a:solidFill>
        <a:ln w="19050" cap="rnd" cmpd="sng" algn="ctr">
          <a:solidFill>
            <a:schemeClr val="accent1">
              <a:shade val="80000"/>
              <a:hueOff val="-35594"/>
              <a:satOff val="-46990"/>
              <a:lumOff val="35043"/>
              <a:alphaOff val="0"/>
            </a:schemeClr>
          </a:solidFill>
          <a:prstDash val="solid"/>
        </a:ln>
        <a:effectLst/>
      </dsp:spPr>
      <dsp:style>
        <a:lnRef idx="2">
          <a:scrgbClr r="0" g="0" b="0"/>
        </a:lnRef>
        <a:fillRef idx="1">
          <a:scrgbClr r="0" g="0" b="0"/>
        </a:fillRef>
        <a:effectRef idx="0">
          <a:scrgbClr r="0" g="0" b="0"/>
        </a:effectRef>
        <a:fontRef idx="minor"/>
      </dsp:style>
    </dsp:sp>
    <dsp:sp modelId="{703B6F7C-84FE-49C7-B837-C728588BB124}">
      <dsp:nvSpPr>
        <dsp:cNvPr id="0" name=""/>
        <dsp:cNvSpPr/>
      </dsp:nvSpPr>
      <dsp:spPr>
        <a:xfrm>
          <a:off x="3389811" y="1067515"/>
          <a:ext cx="1428443" cy="458510"/>
        </a:xfrm>
        <a:prstGeom prst="rect">
          <a:avLst/>
        </a:prstGeom>
        <a:solidFill>
          <a:schemeClr val="accent1">
            <a:shade val="80000"/>
            <a:hueOff val="-35594"/>
            <a:satOff val="-46990"/>
            <a:lumOff val="35043"/>
            <a:alphaOff val="0"/>
          </a:schemeClr>
        </a:solidFill>
        <a:ln w="19050" cap="rnd" cmpd="sng" algn="ctr">
          <a:solidFill>
            <a:schemeClr val="accent1">
              <a:shade val="80000"/>
              <a:hueOff val="-35594"/>
              <a:satOff val="-46990"/>
              <a:lumOff val="350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n-US" sz="1000" kern="1200"/>
            <a:t>Trade and Technology Transfer</a:t>
          </a:r>
        </a:p>
      </dsp:txBody>
      <dsp:txXfrm>
        <a:off x="3389811" y="1067515"/>
        <a:ext cx="1005946" cy="458510"/>
      </dsp:txXfrm>
    </dsp:sp>
    <dsp:sp modelId="{0A52490C-C81E-4725-AA69-8F94DBC7C963}">
      <dsp:nvSpPr>
        <dsp:cNvPr id="0" name=""/>
        <dsp:cNvSpPr/>
      </dsp:nvSpPr>
      <dsp:spPr>
        <a:xfrm>
          <a:off x="4436166" y="1140345"/>
          <a:ext cx="499955" cy="499955"/>
        </a:xfrm>
        <a:prstGeom prst="ellipse">
          <a:avLst/>
        </a:prstGeom>
        <a:solidFill>
          <a:schemeClr val="accent1">
            <a:alpha val="90000"/>
            <a:tint val="40000"/>
            <a:hueOff val="0"/>
            <a:satOff val="0"/>
            <a:lumOff val="0"/>
            <a:alphaOff val="0"/>
          </a:schemeClr>
        </a:solidFill>
        <a:ln w="19050"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B37EC1-7843-4AED-A6D7-D91804881E76}">
      <dsp:nvSpPr>
        <dsp:cNvPr id="0" name=""/>
        <dsp:cNvSpPr/>
      </dsp:nvSpPr>
      <dsp:spPr>
        <a:xfrm>
          <a:off x="1215980" y="319131"/>
          <a:ext cx="249119" cy="91440"/>
        </a:xfrm>
        <a:custGeom>
          <a:avLst/>
          <a:gdLst/>
          <a:ahLst/>
          <a:cxnLst/>
          <a:rect l="0" t="0" r="0" b="0"/>
          <a:pathLst>
            <a:path>
              <a:moveTo>
                <a:pt x="0" y="45720"/>
              </a:moveTo>
              <a:lnTo>
                <a:pt x="249119" y="45720"/>
              </a:lnTo>
            </a:path>
          </a:pathLst>
        </a:custGeom>
        <a:noFill/>
        <a:ln w="9525" cap="rnd"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3546" y="363452"/>
        <a:ext cx="13985" cy="2797"/>
      </dsp:txXfrm>
    </dsp:sp>
    <dsp:sp modelId="{CC776E8F-9495-4859-A9F2-97D65F1851FD}">
      <dsp:nvSpPr>
        <dsp:cNvPr id="0" name=""/>
        <dsp:cNvSpPr/>
      </dsp:nvSpPr>
      <dsp:spPr>
        <a:xfrm>
          <a:off x="1609" y="0"/>
          <a:ext cx="1216170" cy="729702"/>
        </a:xfrm>
        <a:prstGeom prst="rect">
          <a:avLst/>
        </a:prstGeom>
        <a:solidFill>
          <a:schemeClr val="accent4">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Memorandum Application</a:t>
          </a:r>
        </a:p>
      </dsp:txBody>
      <dsp:txXfrm>
        <a:off x="1609" y="0"/>
        <a:ext cx="1216170" cy="729702"/>
      </dsp:txXfrm>
    </dsp:sp>
    <dsp:sp modelId="{90306E1F-E2AE-482A-A0F8-DC0F0C1F13A8}">
      <dsp:nvSpPr>
        <dsp:cNvPr id="0" name=""/>
        <dsp:cNvSpPr/>
      </dsp:nvSpPr>
      <dsp:spPr>
        <a:xfrm>
          <a:off x="2711869" y="319131"/>
          <a:ext cx="250250" cy="91440"/>
        </a:xfrm>
        <a:custGeom>
          <a:avLst/>
          <a:gdLst/>
          <a:ahLst/>
          <a:cxnLst/>
          <a:rect l="0" t="0" r="0" b="0"/>
          <a:pathLst>
            <a:path>
              <a:moveTo>
                <a:pt x="0" y="45720"/>
              </a:moveTo>
              <a:lnTo>
                <a:pt x="250250" y="45720"/>
              </a:lnTo>
            </a:path>
          </a:pathLst>
        </a:custGeom>
        <a:noFill/>
        <a:ln w="9525" cap="rnd" cmpd="sng" algn="ctr">
          <a:solidFill>
            <a:schemeClr val="accent4">
              <a:hueOff val="443127"/>
              <a:satOff val="160"/>
              <a:lumOff val="-1307"/>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29973" y="363452"/>
        <a:ext cx="14042" cy="2797"/>
      </dsp:txXfrm>
    </dsp:sp>
    <dsp:sp modelId="{38729050-CFC0-4A2D-B6B1-1FC2D8143C78}">
      <dsp:nvSpPr>
        <dsp:cNvPr id="0" name=""/>
        <dsp:cNvSpPr/>
      </dsp:nvSpPr>
      <dsp:spPr>
        <a:xfrm>
          <a:off x="1497499" y="0"/>
          <a:ext cx="1216170" cy="729702"/>
        </a:xfrm>
        <a:prstGeom prst="rect">
          <a:avLst/>
        </a:prstGeom>
        <a:solidFill>
          <a:schemeClr val="accent4">
            <a:hueOff val="379823"/>
            <a:satOff val="137"/>
            <a:lumOff val="-112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General Council</a:t>
          </a:r>
        </a:p>
      </dsp:txBody>
      <dsp:txXfrm>
        <a:off x="1497499" y="0"/>
        <a:ext cx="1216170" cy="729702"/>
      </dsp:txXfrm>
    </dsp:sp>
    <dsp:sp modelId="{CBCCAC76-B662-415E-A702-DD1C5F356930}">
      <dsp:nvSpPr>
        <dsp:cNvPr id="0" name=""/>
        <dsp:cNvSpPr/>
      </dsp:nvSpPr>
      <dsp:spPr>
        <a:xfrm>
          <a:off x="4208890" y="319131"/>
          <a:ext cx="248649" cy="91440"/>
        </a:xfrm>
        <a:custGeom>
          <a:avLst/>
          <a:gdLst/>
          <a:ahLst/>
          <a:cxnLst/>
          <a:rect l="0" t="0" r="0" b="0"/>
          <a:pathLst>
            <a:path>
              <a:moveTo>
                <a:pt x="0" y="45720"/>
              </a:moveTo>
              <a:lnTo>
                <a:pt x="248649" y="45720"/>
              </a:lnTo>
            </a:path>
          </a:pathLst>
        </a:custGeom>
        <a:noFill/>
        <a:ln w="9525" cap="rnd" cmpd="sng" algn="ctr">
          <a:solidFill>
            <a:schemeClr val="accent4">
              <a:hueOff val="886254"/>
              <a:satOff val="321"/>
              <a:lumOff val="-2614"/>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6233" y="363452"/>
        <a:ext cx="13962" cy="2797"/>
      </dsp:txXfrm>
    </dsp:sp>
    <dsp:sp modelId="{3A3715CD-DA89-46B1-A167-6D635267EBD7}">
      <dsp:nvSpPr>
        <dsp:cNvPr id="0" name=""/>
        <dsp:cNvSpPr/>
      </dsp:nvSpPr>
      <dsp:spPr>
        <a:xfrm>
          <a:off x="2994519" y="0"/>
          <a:ext cx="1216170" cy="729702"/>
        </a:xfrm>
        <a:prstGeom prst="rect">
          <a:avLst/>
        </a:prstGeom>
        <a:solidFill>
          <a:schemeClr val="accent4">
            <a:hueOff val="759646"/>
            <a:satOff val="275"/>
            <a:lumOff val="-224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Working Party examines and determines terms and conditions of entry</a:t>
          </a:r>
        </a:p>
      </dsp:txBody>
      <dsp:txXfrm>
        <a:off x="2994519" y="0"/>
        <a:ext cx="1216170" cy="729702"/>
      </dsp:txXfrm>
    </dsp:sp>
    <dsp:sp modelId="{EC0FEB17-DC0D-4942-B0C9-93D108173F5C}">
      <dsp:nvSpPr>
        <dsp:cNvPr id="0" name=""/>
        <dsp:cNvSpPr/>
      </dsp:nvSpPr>
      <dsp:spPr>
        <a:xfrm>
          <a:off x="610825" y="727902"/>
          <a:ext cx="4487198" cy="186888"/>
        </a:xfrm>
        <a:custGeom>
          <a:avLst/>
          <a:gdLst/>
          <a:ahLst/>
          <a:cxnLst/>
          <a:rect l="0" t="0" r="0" b="0"/>
          <a:pathLst>
            <a:path>
              <a:moveTo>
                <a:pt x="4487198" y="0"/>
              </a:moveTo>
              <a:lnTo>
                <a:pt x="4487198" y="110544"/>
              </a:lnTo>
              <a:lnTo>
                <a:pt x="0" y="110544"/>
              </a:lnTo>
              <a:lnTo>
                <a:pt x="0" y="186888"/>
              </a:lnTo>
            </a:path>
          </a:pathLst>
        </a:custGeom>
        <a:noFill/>
        <a:ln w="9525" cap="rnd" cmpd="sng" algn="ctr">
          <a:solidFill>
            <a:schemeClr val="accent4">
              <a:hueOff val="1329380"/>
              <a:satOff val="481"/>
              <a:lumOff val="-3921"/>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42113" y="819947"/>
        <a:ext cx="224623" cy="2797"/>
      </dsp:txXfrm>
    </dsp:sp>
    <dsp:sp modelId="{A75FDB16-E7E9-469C-8AC7-08BF3A7E9D78}">
      <dsp:nvSpPr>
        <dsp:cNvPr id="0" name=""/>
        <dsp:cNvSpPr/>
      </dsp:nvSpPr>
      <dsp:spPr>
        <a:xfrm>
          <a:off x="4489939" y="0"/>
          <a:ext cx="1216170" cy="729702"/>
        </a:xfrm>
        <a:prstGeom prst="rect">
          <a:avLst/>
        </a:prstGeom>
        <a:solidFill>
          <a:schemeClr val="accent4">
            <a:hueOff val="1139469"/>
            <a:satOff val="412"/>
            <a:lumOff val="-336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Bilateral Negotiations</a:t>
          </a:r>
        </a:p>
      </dsp:txBody>
      <dsp:txXfrm>
        <a:off x="4489939" y="0"/>
        <a:ext cx="1216170" cy="729702"/>
      </dsp:txXfrm>
    </dsp:sp>
    <dsp:sp modelId="{0FA1CB68-DB2D-4125-B6C1-E5E85A74F69B}">
      <dsp:nvSpPr>
        <dsp:cNvPr id="0" name=""/>
        <dsp:cNvSpPr/>
      </dsp:nvSpPr>
      <dsp:spPr>
        <a:xfrm>
          <a:off x="1217111" y="1266321"/>
          <a:ext cx="249119" cy="91440"/>
        </a:xfrm>
        <a:custGeom>
          <a:avLst/>
          <a:gdLst/>
          <a:ahLst/>
          <a:cxnLst/>
          <a:rect l="0" t="0" r="0" b="0"/>
          <a:pathLst>
            <a:path>
              <a:moveTo>
                <a:pt x="0" y="45720"/>
              </a:moveTo>
              <a:lnTo>
                <a:pt x="249119" y="45720"/>
              </a:lnTo>
            </a:path>
          </a:pathLst>
        </a:custGeom>
        <a:noFill/>
        <a:ln w="9525" cap="rnd" cmpd="sng" algn="ctr">
          <a:solidFill>
            <a:schemeClr val="accent4">
              <a:hueOff val="1772507"/>
              <a:satOff val="641"/>
              <a:lumOff val="-522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4677" y="1310643"/>
        <a:ext cx="13985" cy="2797"/>
      </dsp:txXfrm>
    </dsp:sp>
    <dsp:sp modelId="{6C8158B1-7BEC-4D4C-9FA5-21D3DB228499}">
      <dsp:nvSpPr>
        <dsp:cNvPr id="0" name=""/>
        <dsp:cNvSpPr/>
      </dsp:nvSpPr>
      <dsp:spPr>
        <a:xfrm>
          <a:off x="2740" y="947190"/>
          <a:ext cx="1216170" cy="729702"/>
        </a:xfrm>
        <a:prstGeom prst="rect">
          <a:avLst/>
        </a:prstGeom>
        <a:solidFill>
          <a:schemeClr val="accent4">
            <a:hueOff val="1519292"/>
            <a:satOff val="550"/>
            <a:lumOff val="-4482"/>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Working Party sends accession package (summary of party meetings &amp; protocol of accession)</a:t>
          </a:r>
        </a:p>
      </dsp:txBody>
      <dsp:txXfrm>
        <a:off x="2740" y="947190"/>
        <a:ext cx="1216170" cy="729702"/>
      </dsp:txXfrm>
    </dsp:sp>
    <dsp:sp modelId="{3B18B8E9-2EE5-45AC-B884-4A7EC2C802F8}">
      <dsp:nvSpPr>
        <dsp:cNvPr id="0" name=""/>
        <dsp:cNvSpPr/>
      </dsp:nvSpPr>
      <dsp:spPr>
        <a:xfrm>
          <a:off x="2713000" y="1266321"/>
          <a:ext cx="249119" cy="91440"/>
        </a:xfrm>
        <a:custGeom>
          <a:avLst/>
          <a:gdLst/>
          <a:ahLst/>
          <a:cxnLst/>
          <a:rect l="0" t="0" r="0" b="0"/>
          <a:pathLst>
            <a:path>
              <a:moveTo>
                <a:pt x="0" y="45720"/>
              </a:moveTo>
              <a:lnTo>
                <a:pt x="249119" y="45720"/>
              </a:lnTo>
            </a:path>
          </a:pathLst>
        </a:custGeom>
        <a:noFill/>
        <a:ln w="9525" cap="rnd" cmpd="sng" algn="ctr">
          <a:solidFill>
            <a:schemeClr val="accent4">
              <a:hueOff val="2215634"/>
              <a:satOff val="802"/>
              <a:lumOff val="-653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30567" y="1310643"/>
        <a:ext cx="13985" cy="2797"/>
      </dsp:txXfrm>
    </dsp:sp>
    <dsp:sp modelId="{C642A6F6-CF12-44A8-BF60-86B89132AC25}">
      <dsp:nvSpPr>
        <dsp:cNvPr id="0" name=""/>
        <dsp:cNvSpPr/>
      </dsp:nvSpPr>
      <dsp:spPr>
        <a:xfrm>
          <a:off x="1498630" y="947190"/>
          <a:ext cx="1216170" cy="729702"/>
        </a:xfrm>
        <a:prstGeom prst="rect">
          <a:avLst/>
        </a:prstGeom>
        <a:solidFill>
          <a:schemeClr val="accent4">
            <a:hueOff val="1899115"/>
            <a:satOff val="687"/>
            <a:lumOff val="-5602"/>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Draft membership treaty &amp; schedules of member-to-be commitments</a:t>
          </a:r>
        </a:p>
      </dsp:txBody>
      <dsp:txXfrm>
        <a:off x="1498630" y="947190"/>
        <a:ext cx="1216170" cy="729702"/>
      </dsp:txXfrm>
    </dsp:sp>
    <dsp:sp modelId="{17E54734-3E1D-442B-BC08-D5B7F3EE6D79}">
      <dsp:nvSpPr>
        <dsp:cNvPr id="0" name=""/>
        <dsp:cNvSpPr/>
      </dsp:nvSpPr>
      <dsp:spPr>
        <a:xfrm>
          <a:off x="4208890" y="1266321"/>
          <a:ext cx="247744" cy="91440"/>
        </a:xfrm>
        <a:custGeom>
          <a:avLst/>
          <a:gdLst/>
          <a:ahLst/>
          <a:cxnLst/>
          <a:rect l="0" t="0" r="0" b="0"/>
          <a:pathLst>
            <a:path>
              <a:moveTo>
                <a:pt x="0" y="45720"/>
              </a:moveTo>
              <a:lnTo>
                <a:pt x="247744" y="45720"/>
              </a:lnTo>
            </a:path>
          </a:pathLst>
        </a:custGeom>
        <a:noFill/>
        <a:ln w="9525" cap="rnd" cmpd="sng" algn="ctr">
          <a:solidFill>
            <a:schemeClr val="accent4">
              <a:hueOff val="2658761"/>
              <a:satOff val="962"/>
              <a:lumOff val="-784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5804" y="1310643"/>
        <a:ext cx="13917" cy="2797"/>
      </dsp:txXfrm>
    </dsp:sp>
    <dsp:sp modelId="{36ACCA62-A485-4436-944F-BAB61A496FA1}">
      <dsp:nvSpPr>
        <dsp:cNvPr id="0" name=""/>
        <dsp:cNvSpPr/>
      </dsp:nvSpPr>
      <dsp:spPr>
        <a:xfrm>
          <a:off x="2994519" y="947190"/>
          <a:ext cx="1216170" cy="729702"/>
        </a:xfrm>
        <a:prstGeom prst="rect">
          <a:avLst/>
        </a:prstGeom>
        <a:solidFill>
          <a:schemeClr val="accent4">
            <a:hueOff val="2278938"/>
            <a:satOff val="825"/>
            <a:lumOff val="-6723"/>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General Coincil approves terms of accession</a:t>
          </a:r>
        </a:p>
      </dsp:txBody>
      <dsp:txXfrm>
        <a:off x="2994519" y="947190"/>
        <a:ext cx="1216170" cy="729702"/>
      </dsp:txXfrm>
    </dsp:sp>
    <dsp:sp modelId="{E7B3B525-5E1A-4B29-A2AE-74DFE10B27E6}">
      <dsp:nvSpPr>
        <dsp:cNvPr id="0" name=""/>
        <dsp:cNvSpPr/>
      </dsp:nvSpPr>
      <dsp:spPr>
        <a:xfrm>
          <a:off x="4489035" y="947190"/>
          <a:ext cx="1216170" cy="729702"/>
        </a:xfrm>
        <a:prstGeom prst="rect">
          <a:avLst/>
        </a:prstGeom>
        <a:solidFill>
          <a:schemeClr val="accent4">
            <a:hueOff val="2658761"/>
            <a:satOff val="962"/>
            <a:lumOff val="-7843"/>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US" sz="800" kern="1200"/>
            <a:t>Member's parliament ratifies Protocol of Accession</a:t>
          </a:r>
        </a:p>
        <a:p>
          <a:pPr marL="0" lvl="0" indent="0" algn="ctr" defTabSz="355600">
            <a:lnSpc>
              <a:spcPct val="90000"/>
            </a:lnSpc>
            <a:spcBef>
              <a:spcPct val="0"/>
            </a:spcBef>
            <a:spcAft>
              <a:spcPct val="35000"/>
            </a:spcAft>
            <a:buNone/>
          </a:pPr>
          <a:endParaRPr lang="en-US" sz="800" kern="1200"/>
        </a:p>
      </dsp:txBody>
      <dsp:txXfrm>
        <a:off x="4489035" y="947190"/>
        <a:ext cx="1216170" cy="72970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 excursion into three significant influencers of the international development and financial landscape</Abstract>
  <CompanyAddress/>
  <CompanyPhone/>
  <CompanyFax/>
  <CompanyEmail>Judith.bnokemwa@gmail.com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564B4-22DB-4568-85D5-36E73E265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4475</Words>
  <Characters>25512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The Bretton Woods Institutions and The World Trade Organization A History and Criticisms</vt:lpstr>
    </vt:vector>
  </TitlesOfParts>
  <Company/>
  <LinksUpToDate>false</LinksUpToDate>
  <CharactersWithSpaces>29928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Bretton Woods Institutions and The World Trade Organization A History and Criticisms</dc:title>
  <dc:subject>A History</dc:subject>
  <dc:creator>Judith Okemwa</dc:creator>
  <cp:keywords/>
  <dc:description/>
  <cp:lastModifiedBy>judith okemwa</cp:lastModifiedBy>
  <cp:revision>2</cp:revision>
  <dcterms:created xsi:type="dcterms:W3CDTF">2024-06-01T18:01:00Z</dcterms:created>
  <dcterms:modified xsi:type="dcterms:W3CDTF">2024-06-01T18:01:00Z</dcterms:modified>
</cp:coreProperties>
</file>